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70ED" w:rsidRDefault="004E59D6" w:rsidP="004E59D6">
      <w:pPr>
        <w:rPr>
          <w:b/>
          <w:sz w:val="28"/>
          <w:szCs w:val="28"/>
        </w:rPr>
      </w:pPr>
      <w:r>
        <w:rPr>
          <w:b/>
          <w:sz w:val="28"/>
          <w:szCs w:val="28"/>
          <w:lang w:val="tt-RU"/>
        </w:rPr>
        <w:t xml:space="preserve"> </w:t>
      </w:r>
      <w:r>
        <w:rPr>
          <w:b/>
          <w:sz w:val="28"/>
          <w:szCs w:val="28"/>
        </w:rPr>
        <w:t xml:space="preserve">  </w:t>
      </w:r>
    </w:p>
    <w:p w:rsidR="005B70ED" w:rsidRDefault="0040043B" w:rsidP="004E59D6">
      <w:pPr>
        <w:rPr>
          <w:b/>
          <w:sz w:val="28"/>
          <w:szCs w:val="28"/>
        </w:rPr>
      </w:pPr>
      <w:r w:rsidRPr="0040043B">
        <w:rPr>
          <w:b/>
          <w:noProof/>
          <w:sz w:val="28"/>
          <w:szCs w:val="28"/>
        </w:rPr>
        <w:drawing>
          <wp:inline distT="0" distB="0" distL="0" distR="0">
            <wp:extent cx="6106160" cy="8396968"/>
            <wp:effectExtent l="0" t="0" r="8890" b="4445"/>
            <wp:docPr id="1" name="Рисунок 1" descr="E:\РАБ ПРОГРАММЫ\Рабочая программа  по родному тата  яз 9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му тата  яз 9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160" cy="839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0ED" w:rsidRDefault="005B70ED" w:rsidP="004E59D6">
      <w:pPr>
        <w:rPr>
          <w:b/>
          <w:sz w:val="28"/>
          <w:szCs w:val="28"/>
        </w:rPr>
      </w:pPr>
    </w:p>
    <w:p w:rsidR="0040043B" w:rsidRDefault="0040043B" w:rsidP="00C46FDA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b/>
          <w:sz w:val="28"/>
          <w:szCs w:val="28"/>
        </w:rPr>
      </w:pPr>
    </w:p>
    <w:p w:rsidR="0040043B" w:rsidRDefault="0040043B" w:rsidP="00C46FDA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b/>
          <w:sz w:val="28"/>
          <w:szCs w:val="28"/>
        </w:rPr>
      </w:pPr>
    </w:p>
    <w:p w:rsidR="0040043B" w:rsidRDefault="0040043B" w:rsidP="00C46FDA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b/>
          <w:sz w:val="28"/>
          <w:szCs w:val="28"/>
        </w:rPr>
      </w:pPr>
    </w:p>
    <w:p w:rsidR="00C46FDA" w:rsidRPr="00F77C95" w:rsidRDefault="00C46FDA" w:rsidP="00C46FDA">
      <w:pPr>
        <w:widowControl w:val="0"/>
        <w:tabs>
          <w:tab w:val="left" w:pos="1911"/>
        </w:tabs>
        <w:autoSpaceDE w:val="0"/>
        <w:autoSpaceDN w:val="0"/>
        <w:spacing w:before="8"/>
        <w:ind w:right="1466"/>
        <w:rPr>
          <w:sz w:val="28"/>
          <w:lang w:bidi="ru-RU"/>
        </w:rPr>
      </w:pPr>
      <w:bookmarkStart w:id="0" w:name="_GoBack"/>
      <w:bookmarkEnd w:id="0"/>
      <w:r w:rsidRPr="00F77C95">
        <w:rPr>
          <w:lang w:bidi="ru-RU"/>
        </w:rPr>
        <w:t xml:space="preserve"> Рабочая программа учебного предмета «Родной (татарский) язык» для общеобразовательных организаций с обучением на русском языке составлена на основе:</w:t>
      </w:r>
    </w:p>
    <w:p w:rsidR="00C46FDA" w:rsidRPr="00F77C95" w:rsidRDefault="00C46FDA" w:rsidP="00C46FDA">
      <w:pPr>
        <w:widowControl w:val="0"/>
        <w:tabs>
          <w:tab w:val="left" w:pos="1647"/>
        </w:tabs>
        <w:autoSpaceDE w:val="0"/>
        <w:autoSpaceDN w:val="0"/>
        <w:spacing w:before="64"/>
        <w:ind w:right="1739"/>
        <w:rPr>
          <w:lang w:bidi="ru-RU"/>
        </w:rPr>
      </w:pPr>
      <w:r w:rsidRPr="00F77C95">
        <w:rPr>
          <w:lang w:bidi="ru-RU"/>
        </w:rPr>
        <w:t xml:space="preserve">Примерной рабочей программы учебного предмета </w:t>
      </w:r>
      <w:proofErr w:type="gramStart"/>
      <w:r w:rsidRPr="00F77C95">
        <w:rPr>
          <w:lang w:bidi="ru-RU"/>
        </w:rPr>
        <w:t>Родной(</w:t>
      </w:r>
      <w:proofErr w:type="gramEnd"/>
      <w:r w:rsidRPr="00F77C95">
        <w:rPr>
          <w:lang w:bidi="ru-RU"/>
        </w:rPr>
        <w:t xml:space="preserve">татарский ) язык для общеобразовательных организаций с обучением на русском языке (одобрена решением федерального </w:t>
      </w:r>
      <w:proofErr w:type="spellStart"/>
      <w:r w:rsidRPr="00F77C95">
        <w:rPr>
          <w:spacing w:val="-3"/>
          <w:lang w:bidi="ru-RU"/>
        </w:rPr>
        <w:t>учебно</w:t>
      </w:r>
      <w:proofErr w:type="spellEnd"/>
      <w:r w:rsidRPr="00F77C95">
        <w:rPr>
          <w:spacing w:val="-3"/>
          <w:lang w:bidi="ru-RU"/>
        </w:rPr>
        <w:t xml:space="preserve"> </w:t>
      </w:r>
      <w:r w:rsidRPr="00F77C95">
        <w:rPr>
          <w:lang w:bidi="ru-RU"/>
        </w:rPr>
        <w:t>– методического объединения по общему образованию, протокол от 16 мая 2017 г. №</w:t>
      </w:r>
      <w:r w:rsidRPr="00F77C95">
        <w:rPr>
          <w:spacing w:val="-14"/>
          <w:lang w:bidi="ru-RU"/>
        </w:rPr>
        <w:t xml:space="preserve"> </w:t>
      </w:r>
      <w:r w:rsidRPr="00F77C95">
        <w:rPr>
          <w:lang w:bidi="ru-RU"/>
        </w:rPr>
        <w:t>2/17);</w:t>
      </w:r>
    </w:p>
    <w:p w:rsidR="00C46FDA" w:rsidRPr="00355EEA" w:rsidRDefault="00C46FDA" w:rsidP="00C46FDA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  <w:lang w:val="tt-RU"/>
        </w:rPr>
        <w:t>-</w:t>
      </w:r>
      <w:r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C46FDA" w:rsidRPr="00355EEA" w:rsidRDefault="00C46FDA" w:rsidP="00C46FDA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>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ООШ»Приказ</w:t>
      </w:r>
      <w:proofErr w:type="spellEnd"/>
      <w:r>
        <w:rPr>
          <w:rFonts w:eastAsia="Times New Roman"/>
          <w:sz w:val="24"/>
          <w:szCs w:val="24"/>
        </w:rPr>
        <w:t xml:space="preserve"> №65 от 29.08.19</w:t>
      </w:r>
    </w:p>
    <w:p w:rsidR="00C46FDA" w:rsidRPr="00355EEA" w:rsidRDefault="00C46FDA" w:rsidP="00C46FDA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-</w:t>
      </w:r>
      <w:r>
        <w:rPr>
          <w:rFonts w:eastAsia="Times New Roman"/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C46FDA" w:rsidRDefault="00C46FDA" w:rsidP="00C46FDA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C46FDA" w:rsidRDefault="00C46FDA" w:rsidP="00C46FDA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. Планируемые результаты обучения</w:t>
      </w:r>
    </w:p>
    <w:p w:rsidR="00C46FDA" w:rsidRDefault="00C46FDA" w:rsidP="00C46FDA">
      <w:pPr>
        <w:spacing w:line="2" w:lineRule="exact"/>
        <w:rPr>
          <w:sz w:val="20"/>
          <w:szCs w:val="20"/>
        </w:rPr>
      </w:pPr>
    </w:p>
    <w:p w:rsidR="00C46FDA" w:rsidRDefault="00C46FDA" w:rsidP="00C46FDA">
      <w:pPr>
        <w:ind w:left="4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9 классе</w:t>
      </w:r>
    </w:p>
    <w:p w:rsidR="00C46FDA" w:rsidRDefault="00C46FDA" w:rsidP="00C46FDA">
      <w:pPr>
        <w:spacing w:line="5" w:lineRule="exact"/>
        <w:rPr>
          <w:sz w:val="20"/>
          <w:szCs w:val="20"/>
        </w:rPr>
      </w:pPr>
    </w:p>
    <w:p w:rsidR="00C46FDA" w:rsidRDefault="00C46FDA" w:rsidP="00C46FDA">
      <w:pPr>
        <w:spacing w:line="233" w:lineRule="auto"/>
        <w:ind w:left="260" w:firstLine="721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Освоение программы 9 классе предусматривает формирование у них следующих </w:t>
      </w:r>
      <w:r>
        <w:rPr>
          <w:rFonts w:eastAsia="Times New Roman"/>
          <w:b/>
          <w:bCs/>
          <w:sz w:val="24"/>
          <w:szCs w:val="24"/>
        </w:rPr>
        <w:t>личностных результатов</w:t>
      </w:r>
      <w:r>
        <w:rPr>
          <w:rFonts w:eastAsia="Times New Roman"/>
          <w:sz w:val="24"/>
          <w:szCs w:val="24"/>
        </w:rPr>
        <w:t>:</w:t>
      </w:r>
    </w:p>
    <w:p w:rsidR="00C46FDA" w:rsidRDefault="00C46FDA" w:rsidP="00C46FDA">
      <w:pPr>
        <w:spacing w:line="4" w:lineRule="exact"/>
        <w:rPr>
          <w:sz w:val="20"/>
          <w:szCs w:val="20"/>
        </w:rPr>
      </w:pPr>
    </w:p>
    <w:p w:rsidR="00C46FDA" w:rsidRDefault="00C46FDA" w:rsidP="00C46FDA">
      <w:pPr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–уважительное отношение к</w:t>
      </w:r>
      <w:r w:rsidRPr="00C56AD7"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родному( татарскому</w:t>
      </w:r>
      <w:proofErr w:type="gramEnd"/>
      <w:r>
        <w:rPr>
          <w:rFonts w:eastAsia="Times New Roman"/>
          <w:sz w:val="24"/>
          <w:szCs w:val="24"/>
        </w:rPr>
        <w:t>) языку как средству  межличностного</w:t>
      </w:r>
    </w:p>
    <w:p w:rsidR="00C46FDA" w:rsidRDefault="00C46FDA" w:rsidP="00C46FDA">
      <w:pPr>
        <w:numPr>
          <w:ilvl w:val="0"/>
          <w:numId w:val="15"/>
        </w:numPr>
        <w:tabs>
          <w:tab w:val="left" w:pos="460"/>
        </w:tabs>
        <w:spacing w:line="238" w:lineRule="auto"/>
        <w:ind w:left="460" w:hanging="2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межкультурного общения и желание изучить его на должном уровне;</w:t>
      </w:r>
    </w:p>
    <w:p w:rsidR="00C46FDA" w:rsidRDefault="00C46FDA" w:rsidP="00C46FDA">
      <w:pPr>
        <w:spacing w:line="2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оценивание жизненных ситуаций, исходя из общечеловеческих норм;</w:t>
      </w:r>
    </w:p>
    <w:p w:rsidR="00C46FDA" w:rsidRDefault="00C46FDA" w:rsidP="00C46FDA">
      <w:pPr>
        <w:spacing w:line="9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5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целостный, социально-ориентированный взгляд на мир в его органичном единстве и разнообразии народов, культур и религий;</w:t>
      </w:r>
    </w:p>
    <w:p w:rsidR="00C46FDA" w:rsidRDefault="00C46FDA" w:rsidP="00C46FDA">
      <w:pPr>
        <w:spacing w:line="11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5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доброжелательное отношение, уважение и толерантность к другому народу, компетентность в межкультурном диалоге.</w:t>
      </w:r>
    </w:p>
    <w:p w:rsidR="00C46FDA" w:rsidRDefault="00C46FDA" w:rsidP="00C46FDA">
      <w:pPr>
        <w:spacing w:line="1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8" w:lineRule="auto"/>
        <w:ind w:left="9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К </w:t>
      </w:r>
      <w:proofErr w:type="spellStart"/>
      <w:r>
        <w:rPr>
          <w:rFonts w:eastAsia="Times New Roman"/>
          <w:b/>
          <w:bCs/>
          <w:sz w:val="24"/>
          <w:szCs w:val="24"/>
        </w:rPr>
        <w:t>метапредметным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результатам</w:t>
      </w:r>
      <w:r>
        <w:rPr>
          <w:rFonts w:eastAsia="Times New Roman"/>
          <w:sz w:val="24"/>
          <w:szCs w:val="24"/>
        </w:rPr>
        <w:t xml:space="preserve"> обучения родному(татарскому) языку относятся:</w:t>
      </w:r>
    </w:p>
    <w:p w:rsidR="00C46FDA" w:rsidRDefault="00C46FDA" w:rsidP="00C46FDA">
      <w:pPr>
        <w:spacing w:line="15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6" w:lineRule="auto"/>
        <w:ind w:left="260" w:firstLine="711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выводы;</w:t>
      </w:r>
    </w:p>
    <w:p w:rsidR="00C46FDA" w:rsidRDefault="00C46FDA" w:rsidP="00C46FDA">
      <w:pPr>
        <w:spacing w:line="18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3" w:lineRule="auto"/>
        <w:ind w:left="260" w:right="2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владение культурой активного использования словарей и других поисковых систем;</w:t>
      </w:r>
    </w:p>
    <w:p w:rsidR="00C46FDA" w:rsidRDefault="00C46FDA" w:rsidP="00C46FDA">
      <w:pPr>
        <w:spacing w:line="16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организовать учебную деятельность, понимая порядок работы, и находить для этого эффективные приемы;</w:t>
      </w:r>
    </w:p>
    <w:p w:rsidR="00C46FDA" w:rsidRDefault="00C46FDA" w:rsidP="00C46FDA">
      <w:pPr>
        <w:spacing w:line="3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–умение оценивать качество работы, опираясь на определенные критерии;</w:t>
      </w:r>
    </w:p>
    <w:p w:rsidR="00C46FDA" w:rsidRDefault="00C46FDA" w:rsidP="00C46FDA">
      <w:pPr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умение анализировать и понимать причины удач и неудач в учебе;</w:t>
      </w:r>
    </w:p>
    <w:p w:rsidR="00C46FDA" w:rsidRDefault="00C46FDA" w:rsidP="00C46FDA">
      <w:pPr>
        <w:spacing w:line="14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умение работать индивидуально и в группе: находить общее решение и разрешать конфликты на основе согласования позиций и учета интересов;</w:t>
      </w:r>
    </w:p>
    <w:p w:rsidR="00C46FDA" w:rsidRDefault="00C46FDA" w:rsidP="00C46FDA">
      <w:pPr>
        <w:spacing w:line="16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3" w:lineRule="auto"/>
        <w:ind w:left="260" w:firstLine="711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компетентность в области использования информационно-коммуникационных технологий.</w:t>
      </w:r>
    </w:p>
    <w:p w:rsidR="00C46FDA" w:rsidRDefault="00C46FDA" w:rsidP="00C46FDA">
      <w:pPr>
        <w:spacing w:line="16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7" w:lineRule="auto"/>
        <w:ind w:left="260" w:firstLine="706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>
        <w:rPr>
          <w:rFonts w:eastAsia="Times New Roman"/>
          <w:sz w:val="24"/>
          <w:szCs w:val="24"/>
        </w:rPr>
        <w:t xml:space="preserve">обучения родному(татарскому) языку </w:t>
      </w:r>
    </w:p>
    <w:p w:rsidR="00C46FDA" w:rsidRDefault="00C46FDA" w:rsidP="00C46FDA">
      <w:pPr>
        <w:spacing w:line="2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234" w:lineRule="auto"/>
        <w:ind w:left="9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 видам речевой деятельности предусматриваются следующие результаты:</w:t>
      </w:r>
    </w:p>
    <w:p w:rsidR="00C46FDA" w:rsidRDefault="00C46FDA" w:rsidP="00C46FDA">
      <w:pPr>
        <w:spacing w:line="7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 говорении</w:t>
      </w:r>
    </w:p>
    <w:p w:rsidR="00C46FDA" w:rsidRDefault="00C46FDA" w:rsidP="00C46FDA">
      <w:pPr>
        <w:numPr>
          <w:ilvl w:val="2"/>
          <w:numId w:val="15"/>
        </w:numPr>
        <w:tabs>
          <w:tab w:val="left" w:pos="1380"/>
        </w:tabs>
        <w:spacing w:line="233" w:lineRule="auto"/>
        <w:ind w:left="1380" w:hanging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</w:t>
      </w:r>
      <w:r>
        <w:rPr>
          <w:rFonts w:eastAsia="Times New Roman"/>
          <w:i/>
          <w:iCs/>
          <w:sz w:val="24"/>
          <w:szCs w:val="24"/>
        </w:rPr>
        <w:t>иалогическая речь:</w:t>
      </w:r>
    </w:p>
    <w:p w:rsidR="00C46FDA" w:rsidRDefault="00C46FDA" w:rsidP="00C46FDA">
      <w:pPr>
        <w:spacing w:line="16" w:lineRule="exact"/>
        <w:rPr>
          <w:sz w:val="20"/>
          <w:szCs w:val="20"/>
        </w:rPr>
      </w:pPr>
    </w:p>
    <w:p w:rsidR="00C46FDA" w:rsidRDefault="00C46FDA" w:rsidP="00C46FDA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 вести диалоги этикетного характера, диалог-расспрос, диалог-побуждение к действию, диалог-обмен мнениями, комбинированные диалоги.</w:t>
      </w:r>
    </w:p>
    <w:p w:rsidR="00C46FDA" w:rsidRDefault="00C46FDA" w:rsidP="00C46FDA">
      <w:pPr>
        <w:spacing w:line="4" w:lineRule="exact"/>
        <w:rPr>
          <w:sz w:val="20"/>
          <w:szCs w:val="20"/>
        </w:rPr>
      </w:pPr>
    </w:p>
    <w:p w:rsidR="00C46FDA" w:rsidRDefault="00C46FDA" w:rsidP="00C46FDA">
      <w:pPr>
        <w:tabs>
          <w:tab w:val="left" w:pos="1620"/>
          <w:tab w:val="left" w:pos="3580"/>
          <w:tab w:val="left" w:pos="4660"/>
          <w:tab w:val="left" w:pos="6520"/>
          <w:tab w:val="left" w:pos="7820"/>
        </w:tabs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Объём</w:t>
      </w:r>
      <w:r>
        <w:rPr>
          <w:rFonts w:eastAsia="Times New Roman"/>
          <w:sz w:val="24"/>
          <w:szCs w:val="24"/>
        </w:rPr>
        <w:tab/>
      </w:r>
      <w:proofErr w:type="gramStart"/>
      <w:r>
        <w:rPr>
          <w:rFonts w:eastAsia="Times New Roman"/>
          <w:sz w:val="24"/>
          <w:szCs w:val="24"/>
        </w:rPr>
        <w:t>диалога:  каждый</w:t>
      </w:r>
      <w:proofErr w:type="gramEnd"/>
      <w:r>
        <w:rPr>
          <w:rFonts w:eastAsia="Times New Roman"/>
          <w:sz w:val="24"/>
          <w:szCs w:val="24"/>
        </w:rPr>
        <w:tab/>
        <w:t>участник</w:t>
      </w:r>
      <w:r>
        <w:rPr>
          <w:rFonts w:eastAsia="Times New Roman"/>
          <w:sz w:val="24"/>
          <w:szCs w:val="24"/>
        </w:rPr>
        <w:tab/>
        <w:t>диалога  должен</w:t>
      </w:r>
      <w:r>
        <w:rPr>
          <w:rFonts w:eastAsia="Times New Roman"/>
          <w:sz w:val="24"/>
          <w:szCs w:val="24"/>
        </w:rPr>
        <w:tab/>
        <w:t>произнести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6-8  реплик  (5–7</w:t>
      </w:r>
    </w:p>
    <w:p w:rsidR="00C46FDA" w:rsidRDefault="00C46FDA" w:rsidP="00C46FDA">
      <w:pPr>
        <w:spacing w:line="238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классы</w:t>
      </w:r>
      <w:proofErr w:type="gramStart"/>
      <w:r>
        <w:rPr>
          <w:rFonts w:eastAsia="Times New Roman"/>
          <w:sz w:val="24"/>
          <w:szCs w:val="24"/>
        </w:rPr>
        <w:t>),  8</w:t>
      </w:r>
      <w:proofErr w:type="gramEnd"/>
      <w:r>
        <w:rPr>
          <w:rFonts w:eastAsia="Times New Roman"/>
          <w:sz w:val="24"/>
          <w:szCs w:val="24"/>
        </w:rPr>
        <w:t>-10 реплик (8–9 классы). Продолжительность диалога: 1–2 мин. (9 класс).</w:t>
      </w:r>
    </w:p>
    <w:p w:rsidR="00C46FDA" w:rsidRDefault="00C46FDA" w:rsidP="00C46FDA">
      <w:pPr>
        <w:spacing w:line="15" w:lineRule="exact"/>
        <w:rPr>
          <w:sz w:val="20"/>
          <w:szCs w:val="20"/>
        </w:rPr>
      </w:pPr>
    </w:p>
    <w:p w:rsidR="00C46FDA" w:rsidRDefault="00C46FDA" w:rsidP="00C46FDA">
      <w:pPr>
        <w:numPr>
          <w:ilvl w:val="0"/>
          <w:numId w:val="2"/>
        </w:numPr>
        <w:tabs>
          <w:tab w:val="left" w:pos="1110"/>
        </w:tabs>
        <w:spacing w:line="237" w:lineRule="auto"/>
        <w:ind w:left="260" w:firstLine="56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Монологическая речь: </w:t>
      </w:r>
      <w:r>
        <w:rPr>
          <w:rFonts w:eastAsia="Times New Roman"/>
          <w:sz w:val="24"/>
          <w:szCs w:val="24"/>
        </w:rPr>
        <w:t>умение пользоваться основными коммуникативными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типами речи: описанием, сообщением, рассказом (включающим эмоционально-оценочные суждения), рассуждением (характеристикой) с высказыванием своего мнения и краткой аргументацией с опорой и без опоры на прочитанный или услышанный текст, либо заданную комм</w:t>
      </w:r>
    </w:p>
    <w:p w:rsidR="00C46FDA" w:rsidRDefault="00C46FDA" w:rsidP="00C46FDA">
      <w:pPr>
        <w:tabs>
          <w:tab w:val="left" w:pos="1110"/>
        </w:tabs>
        <w:spacing w:line="237" w:lineRule="auto"/>
        <w:jc w:val="both"/>
        <w:rPr>
          <w:rFonts w:eastAsia="Times New Roman"/>
          <w:sz w:val="24"/>
          <w:szCs w:val="24"/>
        </w:rPr>
      </w:pPr>
    </w:p>
    <w:p w:rsidR="00C46FDA" w:rsidRDefault="00C46FDA" w:rsidP="00C46FDA">
      <w:pPr>
        <w:spacing w:line="5" w:lineRule="exact"/>
        <w:rPr>
          <w:rFonts w:eastAsia="Times New Roman"/>
          <w:sz w:val="24"/>
          <w:szCs w:val="24"/>
        </w:rPr>
      </w:pPr>
    </w:p>
    <w:p w:rsidR="00C46FDA" w:rsidRDefault="00C46FDA" w:rsidP="00C46FDA">
      <w:pPr>
        <w:ind w:left="820"/>
        <w:rPr>
          <w:rFonts w:eastAsia="Times New Roman"/>
          <w:sz w:val="24"/>
          <w:szCs w:val="24"/>
        </w:rPr>
      </w:pPr>
    </w:p>
    <w:p w:rsidR="00C46FDA" w:rsidRDefault="00C46FDA" w:rsidP="00C46FDA">
      <w:pPr>
        <w:ind w:left="820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Объем  монологического</w:t>
      </w:r>
      <w:proofErr w:type="gramEnd"/>
      <w:r>
        <w:rPr>
          <w:rFonts w:eastAsia="Times New Roman"/>
          <w:sz w:val="24"/>
          <w:szCs w:val="24"/>
        </w:rPr>
        <w:t xml:space="preserve">  высказывания:  8-10 фраз  (5–7  классы);  10-15  фраз  (8–9</w:t>
      </w:r>
    </w:p>
    <w:p w:rsidR="00C46FDA" w:rsidRDefault="00C46FDA" w:rsidP="00C46FDA">
      <w:pPr>
        <w:spacing w:line="237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классы). Продолжительность монолога: 2 мин (9 класс)</w:t>
      </w:r>
    </w:p>
    <w:p w:rsidR="00C46FDA" w:rsidRDefault="00C46FDA" w:rsidP="00C46FDA">
      <w:pPr>
        <w:spacing w:line="237" w:lineRule="auto"/>
        <w:ind w:left="260" w:firstLine="56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дальнейшее развитие и совершенствование восприятия и понимания на слух аутентичных аудио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текста.</w:t>
      </w:r>
    </w:p>
    <w:p w:rsidR="00C46FDA" w:rsidRDefault="00C46FDA" w:rsidP="00C46FDA">
      <w:pPr>
        <w:spacing w:line="20" w:lineRule="exact"/>
        <w:rPr>
          <w:sz w:val="20"/>
          <w:szCs w:val="20"/>
        </w:rPr>
      </w:pPr>
    </w:p>
    <w:p w:rsidR="00C46FDA" w:rsidRDefault="00C46FDA" w:rsidP="00C46FDA">
      <w:pPr>
        <w:spacing w:line="236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полным пониманием содержания осуществляется на несложных текстах, построенных на полностью знакомом учащимся языковом материале.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 xml:space="preserve"> – до 1 мин.</w:t>
      </w:r>
    </w:p>
    <w:p w:rsidR="00C46FDA" w:rsidRDefault="00C46FDA" w:rsidP="00C46FDA">
      <w:pPr>
        <w:spacing w:line="11" w:lineRule="exact"/>
        <w:rPr>
          <w:sz w:val="20"/>
          <w:szCs w:val="20"/>
        </w:rPr>
      </w:pPr>
    </w:p>
    <w:p w:rsidR="00C46FDA" w:rsidRDefault="00C46FDA" w:rsidP="00C46FDA">
      <w:pPr>
        <w:spacing w:line="237" w:lineRule="auto"/>
        <w:ind w:left="260" w:firstLine="562"/>
        <w:jc w:val="both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Аудирование</w:t>
      </w:r>
      <w:proofErr w:type="spellEnd"/>
      <w:r>
        <w:rPr>
          <w:rFonts w:eastAsia="Times New Roman"/>
          <w:sz w:val="24"/>
          <w:szCs w:val="24"/>
        </w:rPr>
        <w:t xml:space="preserve"> с выборочным пониманием нужной или интересующей информации предполагает умение выделить значимую информацию в одном или нескольких аутентичных коротких текстах прагматического характера, опуская избыточную информацию. Время звучания текстов для </w:t>
      </w:r>
      <w:proofErr w:type="spellStart"/>
      <w:r>
        <w:rPr>
          <w:rFonts w:eastAsia="Times New Roman"/>
          <w:sz w:val="24"/>
          <w:szCs w:val="24"/>
        </w:rPr>
        <w:t>аудирования</w:t>
      </w:r>
      <w:proofErr w:type="spellEnd"/>
      <w:r>
        <w:rPr>
          <w:rFonts w:eastAsia="Times New Roman"/>
          <w:sz w:val="24"/>
          <w:szCs w:val="24"/>
        </w:rPr>
        <w:t>: до 1,5 мин.</w:t>
      </w:r>
    </w:p>
    <w:p w:rsidR="00C46FDA" w:rsidRDefault="00C46FDA" w:rsidP="00C46FDA">
      <w:pPr>
        <w:spacing w:line="19" w:lineRule="exact"/>
        <w:rPr>
          <w:sz w:val="20"/>
          <w:szCs w:val="20"/>
        </w:rPr>
      </w:pPr>
    </w:p>
    <w:p w:rsidR="00C46FDA" w:rsidRDefault="00C46FDA" w:rsidP="00C46FDA">
      <w:pPr>
        <w:numPr>
          <w:ilvl w:val="0"/>
          <w:numId w:val="3"/>
        </w:numPr>
        <w:tabs>
          <w:tab w:val="left" w:pos="428"/>
        </w:tabs>
        <w:spacing w:line="233" w:lineRule="auto"/>
        <w:ind w:left="260" w:right="83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чтении </w:t>
      </w:r>
      <w:r>
        <w:rPr>
          <w:rFonts w:eastAsia="Times New Roman"/>
          <w:sz w:val="24"/>
          <w:szCs w:val="24"/>
        </w:rPr>
        <w:t>умение:</w:t>
      </w:r>
    </w:p>
    <w:p w:rsidR="00C46FDA" w:rsidRDefault="00C46FDA" w:rsidP="00C46FDA">
      <w:pPr>
        <w:spacing w:line="1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C46FDA" w:rsidRDefault="00C46FDA" w:rsidP="00C46FDA">
      <w:pPr>
        <w:spacing w:line="237" w:lineRule="auto"/>
        <w:ind w:left="260" w:firstLine="284"/>
        <w:jc w:val="both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читать и понимать несложные тексты в языковом плане с различной глубиной 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чтение);</w:t>
      </w:r>
    </w:p>
    <w:p w:rsidR="00C46FDA" w:rsidRDefault="00C46FDA" w:rsidP="00C46FDA">
      <w:pPr>
        <w:spacing w:line="20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C46FDA" w:rsidRDefault="00C46FDA" w:rsidP="00C46FDA">
      <w:pPr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формулировать простые выводы на основе информации, которая содержится в тексте;</w:t>
      </w:r>
    </w:p>
    <w:p w:rsidR="00C46FDA" w:rsidRDefault="00C46FDA" w:rsidP="00C46FDA">
      <w:pPr>
        <w:spacing w:line="276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C46FDA" w:rsidRDefault="00C46FDA" w:rsidP="00C46FDA">
      <w:pPr>
        <w:spacing w:line="233" w:lineRule="auto"/>
        <w:ind w:left="260" w:firstLine="284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– прогнозировать содержание книги по ее названию и оформлению, содержанию сообщения, по внешним признакам (основной странице и т.д.).</w:t>
      </w:r>
    </w:p>
    <w:p w:rsidR="00C46FDA" w:rsidRDefault="00C46FDA" w:rsidP="00C46FDA">
      <w:pPr>
        <w:spacing w:line="9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C46FDA" w:rsidRDefault="00C46FDA" w:rsidP="00C46FDA">
      <w:pPr>
        <w:numPr>
          <w:ilvl w:val="0"/>
          <w:numId w:val="3"/>
        </w:numPr>
        <w:tabs>
          <w:tab w:val="left" w:pos="420"/>
        </w:tabs>
        <w:ind w:left="420" w:hanging="1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письме</w:t>
      </w:r>
    </w:p>
    <w:p w:rsidR="00C46FDA" w:rsidRDefault="00C46FDA" w:rsidP="00C46FDA">
      <w:pPr>
        <w:spacing w:line="233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умение:</w:t>
      </w:r>
    </w:p>
    <w:p w:rsidR="00C46FDA" w:rsidRDefault="00C46FDA" w:rsidP="00C46FDA">
      <w:pPr>
        <w:spacing w:line="16" w:lineRule="exact"/>
        <w:rPr>
          <w:sz w:val="20"/>
          <w:szCs w:val="20"/>
        </w:rPr>
      </w:pPr>
    </w:p>
    <w:p w:rsidR="00C46FDA" w:rsidRDefault="00C46FDA" w:rsidP="00C46FDA">
      <w:pPr>
        <w:spacing w:line="233" w:lineRule="auto"/>
        <w:ind w:left="26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короткие поздравления с днем рождения и другими праздниками,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выражать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пожелания (объёмом 18-20 слов, включая адрес);</w:t>
      </w:r>
    </w:p>
    <w:p w:rsidR="00C46FDA" w:rsidRDefault="00C46FDA" w:rsidP="00C46FDA">
      <w:pPr>
        <w:spacing w:line="3" w:lineRule="exact"/>
        <w:rPr>
          <w:sz w:val="20"/>
          <w:szCs w:val="20"/>
        </w:rPr>
      </w:pPr>
    </w:p>
    <w:p w:rsidR="00C46FDA" w:rsidRDefault="00C46FDA" w:rsidP="00C46FDA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 </w:t>
      </w:r>
      <w:r>
        <w:rPr>
          <w:rFonts w:eastAsia="Times New Roman"/>
          <w:sz w:val="24"/>
          <w:szCs w:val="24"/>
        </w:rPr>
        <w:t>заполнять формуляры,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бланки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(указывать имя,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фамилию,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пол,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гражданство,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адрес);</w:t>
      </w:r>
    </w:p>
    <w:p w:rsidR="00C46FDA" w:rsidRDefault="00C46FDA" w:rsidP="00C46FDA">
      <w:pPr>
        <w:spacing w:line="9" w:lineRule="exact"/>
        <w:rPr>
          <w:sz w:val="20"/>
          <w:szCs w:val="20"/>
        </w:rPr>
      </w:pPr>
    </w:p>
    <w:p w:rsidR="00C46FDA" w:rsidRDefault="00C46FDA" w:rsidP="00C46FDA">
      <w:pPr>
        <w:spacing w:line="236" w:lineRule="auto"/>
        <w:ind w:left="260" w:firstLine="284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писать личное письмо с опорой и без опоры на образец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(расспрашивать адресата о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его жизни, делах, сообщать то же самое о себе, выражать благодарность, давать совет, просить о чём-либо). Объём личного письма: 80 слов, включая адрес;</w:t>
      </w:r>
    </w:p>
    <w:p w:rsidR="00C46FDA" w:rsidRDefault="00C46FDA" w:rsidP="00C46FDA">
      <w:pPr>
        <w:spacing w:line="4" w:lineRule="exact"/>
        <w:rPr>
          <w:sz w:val="20"/>
          <w:szCs w:val="20"/>
        </w:rPr>
      </w:pPr>
    </w:p>
    <w:p w:rsidR="00C46FDA" w:rsidRDefault="00C46FDA" w:rsidP="00C46FDA">
      <w:pPr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составлять короткие рассказы;</w:t>
      </w:r>
    </w:p>
    <w:p w:rsidR="00C46FDA" w:rsidRDefault="00C46FDA" w:rsidP="00C46FDA">
      <w:pPr>
        <w:spacing w:line="237" w:lineRule="auto"/>
        <w:ind w:left="54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 </w:t>
      </w:r>
      <w:r>
        <w:rPr>
          <w:rFonts w:eastAsia="Times New Roman"/>
          <w:sz w:val="24"/>
          <w:szCs w:val="24"/>
        </w:rPr>
        <w:t>описывать картины;</w:t>
      </w:r>
    </w:p>
    <w:p w:rsidR="00C46FDA" w:rsidRDefault="00C46FDA" w:rsidP="00C46FDA">
      <w:pPr>
        <w:spacing w:line="15" w:lineRule="exact"/>
        <w:rPr>
          <w:sz w:val="20"/>
          <w:szCs w:val="20"/>
        </w:rPr>
      </w:pPr>
    </w:p>
    <w:p w:rsidR="00C46FDA" w:rsidRDefault="00C46FDA" w:rsidP="00C46FDA">
      <w:pPr>
        <w:spacing w:line="233" w:lineRule="auto"/>
        <w:ind w:left="260" w:right="20" w:firstLine="284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– </w:t>
      </w:r>
      <w:r>
        <w:rPr>
          <w:rFonts w:eastAsia="Times New Roman"/>
          <w:sz w:val="24"/>
          <w:szCs w:val="24"/>
        </w:rPr>
        <w:t>составлять план,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тезисы письменного сообщения,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кратко излагать результаты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проектной деятельности.</w:t>
      </w:r>
    </w:p>
    <w:p w:rsidR="00C46FDA" w:rsidRDefault="00C46FDA" w:rsidP="00C46FDA">
      <w:pPr>
        <w:spacing w:line="237" w:lineRule="auto"/>
        <w:ind w:left="260"/>
        <w:rPr>
          <w:sz w:val="20"/>
          <w:szCs w:val="20"/>
        </w:rPr>
      </w:pPr>
    </w:p>
    <w:p w:rsidR="00B13D98" w:rsidRDefault="00B13D98" w:rsidP="00B13D98">
      <w:pPr>
        <w:ind w:right="-259"/>
        <w:jc w:val="center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711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Содержание учебного предмета отбирается с учетом интересов учащихся в соответствии с их возрастными особенностями, потребностей общения, </w:t>
      </w:r>
      <w:proofErr w:type="spellStart"/>
      <w:proofErr w:type="gramStart"/>
      <w:r>
        <w:rPr>
          <w:rFonts w:eastAsia="Times New Roman"/>
          <w:sz w:val="24"/>
          <w:szCs w:val="24"/>
        </w:rPr>
        <w:t>психо</w:t>
      </w:r>
      <w:proofErr w:type="spellEnd"/>
      <w:r>
        <w:rPr>
          <w:rFonts w:eastAsia="Times New Roman"/>
          <w:sz w:val="24"/>
          <w:szCs w:val="24"/>
        </w:rPr>
        <w:t>-физиологических</w:t>
      </w:r>
      <w:proofErr w:type="gramEnd"/>
      <w:r>
        <w:rPr>
          <w:rFonts w:eastAsia="Times New Roman"/>
          <w:sz w:val="24"/>
          <w:szCs w:val="24"/>
        </w:rPr>
        <w:t xml:space="preserve"> возможностей; служит развитию универсальных учебных действий и формированию личностных ценностей. Оно состоит из следующих тем:</w:t>
      </w:r>
    </w:p>
    <w:p w:rsidR="00B13D98" w:rsidRDefault="00B13D98" w:rsidP="00B13D98">
      <w:pPr>
        <w:spacing w:line="18" w:lineRule="exact"/>
        <w:rPr>
          <w:sz w:val="20"/>
          <w:szCs w:val="20"/>
        </w:rPr>
      </w:pPr>
    </w:p>
    <w:p w:rsidR="00B13D98" w:rsidRDefault="00B13D98" w:rsidP="00B13D98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13D98" w:rsidRDefault="00C46FDA" w:rsidP="00C46FDA">
      <w:pPr>
        <w:tabs>
          <w:tab w:val="left" w:pos="1393"/>
        </w:tabs>
        <w:spacing w:line="236" w:lineRule="auto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 xml:space="preserve">1.Мы </w:t>
      </w:r>
      <w:r>
        <w:rPr>
          <w:rFonts w:eastAsia="Times New Roman"/>
          <w:b/>
          <w:bCs/>
          <w:sz w:val="24"/>
          <w:szCs w:val="24"/>
        </w:rPr>
        <w:t>живем в Татарстане/</w:t>
      </w:r>
      <w:proofErr w:type="spellStart"/>
      <w:r>
        <w:rPr>
          <w:rFonts w:eastAsia="Times New Roman"/>
          <w:b/>
          <w:bCs/>
          <w:sz w:val="24"/>
          <w:szCs w:val="24"/>
        </w:rPr>
        <w:t>БезТатарстанда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яшибез</w:t>
      </w:r>
      <w:proofErr w:type="spellEnd"/>
      <w:r>
        <w:rPr>
          <w:rFonts w:eastAsia="Times New Roman"/>
          <w:b/>
          <w:bCs/>
          <w:sz w:val="24"/>
          <w:szCs w:val="24"/>
        </w:rPr>
        <w:t>.(21час/21</w:t>
      </w:r>
      <w:r>
        <w:rPr>
          <w:rFonts w:eastAsia="Times New Roman"/>
          <w:b/>
          <w:bCs/>
          <w:sz w:val="24"/>
          <w:szCs w:val="24"/>
          <w:lang w:val="tt-RU"/>
        </w:rPr>
        <w:t>сәг)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Природа Татарстана.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Времена года.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Охрана природы.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Экологические проблемы. Человек и окружающая среда. Наши четвероногие и пернатые друзья.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C46FDA">
      <w:pPr>
        <w:spacing w:line="237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Республика Татарстан. </w:t>
      </w:r>
      <w:r>
        <w:rPr>
          <w:rFonts w:eastAsia="Times New Roman"/>
          <w:sz w:val="24"/>
          <w:szCs w:val="24"/>
        </w:rPr>
        <w:t>Географическое положение,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население,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климат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Татарстана. Животный и растительный мир Татарстана. Жизнь в городе и в селе. Транспорт. Достижения Республики Татарстан. Народы, проживающие в Татарстане. Казань – столица Татарстана. Культура и искусство татарского народа. Татарстан в годы Великой Отечественной войны.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C46FDA" w:rsidRDefault="00C46FDA" w:rsidP="00C46FDA">
      <w:pPr>
        <w:tabs>
          <w:tab w:val="left" w:pos="1677"/>
        </w:tabs>
        <w:spacing w:line="236" w:lineRule="auto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lastRenderedPageBreak/>
        <w:t>2.</w:t>
      </w:r>
      <w:r w:rsidR="00B13D98">
        <w:rPr>
          <w:rFonts w:eastAsia="Times New Roman"/>
          <w:b/>
          <w:bCs/>
          <w:sz w:val="24"/>
          <w:szCs w:val="24"/>
        </w:rPr>
        <w:t>Выбор профессии.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/Һөнәр сайлау </w:t>
      </w:r>
      <w:r>
        <w:rPr>
          <w:rFonts w:eastAsia="Times New Roman"/>
          <w:b/>
          <w:bCs/>
          <w:sz w:val="24"/>
          <w:szCs w:val="24"/>
        </w:rPr>
        <w:t>.(24час/24</w:t>
      </w:r>
      <w:proofErr w:type="gramStart"/>
      <w:r>
        <w:rPr>
          <w:rFonts w:eastAsia="Times New Roman"/>
          <w:b/>
          <w:bCs/>
          <w:sz w:val="24"/>
          <w:szCs w:val="24"/>
          <w:lang w:val="tt-RU"/>
        </w:rPr>
        <w:t>сәг)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Проблема</w:t>
      </w:r>
      <w:proofErr w:type="gramEnd"/>
      <w:r w:rsidR="00B13D98">
        <w:rPr>
          <w:rFonts w:eastAsia="Times New Roman"/>
          <w:sz w:val="24"/>
          <w:szCs w:val="24"/>
        </w:rPr>
        <w:t xml:space="preserve"> выбора профессии.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Новые профессии.</w:t>
      </w:r>
      <w:r w:rsidR="00B13D98">
        <w:rPr>
          <w:rFonts w:eastAsia="Times New Roman"/>
          <w:b/>
          <w:bCs/>
          <w:sz w:val="24"/>
          <w:szCs w:val="24"/>
        </w:rPr>
        <w:t xml:space="preserve"> </w:t>
      </w:r>
      <w:r w:rsidR="00B13D98">
        <w:rPr>
          <w:rFonts w:eastAsia="Times New Roman"/>
          <w:sz w:val="24"/>
          <w:szCs w:val="24"/>
        </w:rPr>
        <w:t>Потребность в профессиях на рынке труда. Учебные заведения.</w:t>
      </w:r>
    </w:p>
    <w:p w:rsidR="00C46FDA" w:rsidRDefault="00C46FDA" w:rsidP="00C46FDA">
      <w:pPr>
        <w:tabs>
          <w:tab w:val="left" w:pos="1677"/>
        </w:tabs>
        <w:spacing w:line="236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  <w:lang w:val="tt-RU"/>
        </w:rPr>
        <w:t>3.</w:t>
      </w:r>
      <w:r>
        <w:rPr>
          <w:rFonts w:eastAsia="Times New Roman"/>
          <w:b/>
          <w:bCs/>
          <w:sz w:val="24"/>
          <w:szCs w:val="24"/>
        </w:rPr>
        <w:t xml:space="preserve"> Здоровье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-самое </w:t>
      </w:r>
      <w:r>
        <w:rPr>
          <w:rFonts w:eastAsia="Times New Roman"/>
          <w:b/>
          <w:bCs/>
          <w:sz w:val="24"/>
          <w:szCs w:val="24"/>
        </w:rPr>
        <w:t>большое богатство</w:t>
      </w:r>
      <w:proofErr w:type="gramStart"/>
      <w:r>
        <w:rPr>
          <w:rFonts w:eastAsia="Times New Roman"/>
          <w:b/>
          <w:bCs/>
          <w:sz w:val="24"/>
          <w:szCs w:val="24"/>
        </w:rPr>
        <w:t>/.</w:t>
      </w:r>
      <w:r>
        <w:rPr>
          <w:rFonts w:eastAsia="Times New Roman"/>
          <w:b/>
          <w:bCs/>
          <w:sz w:val="24"/>
          <w:szCs w:val="24"/>
          <w:lang w:val="tt-RU"/>
        </w:rPr>
        <w:t>Сәламәтлек</w:t>
      </w:r>
      <w:proofErr w:type="gramEnd"/>
      <w:r>
        <w:rPr>
          <w:rFonts w:eastAsia="Times New Roman"/>
          <w:b/>
          <w:bCs/>
          <w:sz w:val="24"/>
          <w:szCs w:val="24"/>
          <w:lang w:val="tt-RU"/>
        </w:rPr>
        <w:t xml:space="preserve"> –зур байлык</w:t>
      </w:r>
      <w:r w:rsidR="00A7214B">
        <w:rPr>
          <w:rFonts w:eastAsia="Times New Roman"/>
          <w:b/>
          <w:bCs/>
          <w:sz w:val="24"/>
          <w:szCs w:val="24"/>
        </w:rPr>
        <w:t>.(</w:t>
      </w:r>
      <w:r w:rsidR="00A7214B">
        <w:rPr>
          <w:rFonts w:eastAsia="Times New Roman"/>
          <w:b/>
          <w:bCs/>
          <w:sz w:val="24"/>
          <w:szCs w:val="24"/>
          <w:lang w:val="tt-RU"/>
        </w:rPr>
        <w:t>9</w:t>
      </w:r>
      <w:proofErr w:type="spellStart"/>
      <w:r w:rsidR="00A7214B">
        <w:rPr>
          <w:rFonts w:eastAsia="Times New Roman"/>
          <w:b/>
          <w:bCs/>
          <w:sz w:val="24"/>
          <w:szCs w:val="24"/>
        </w:rPr>
        <w:t>ча</w:t>
      </w:r>
      <w:proofErr w:type="spellEnd"/>
      <w:r w:rsidR="00A7214B">
        <w:rPr>
          <w:rFonts w:eastAsia="Times New Roman"/>
          <w:b/>
          <w:bCs/>
          <w:sz w:val="24"/>
          <w:szCs w:val="24"/>
          <w:lang w:val="tt-RU"/>
        </w:rPr>
        <w:t>сов</w:t>
      </w:r>
      <w:r w:rsidR="00A7214B">
        <w:rPr>
          <w:rFonts w:eastAsia="Times New Roman"/>
          <w:b/>
          <w:bCs/>
          <w:sz w:val="24"/>
          <w:szCs w:val="24"/>
        </w:rPr>
        <w:t>/9</w:t>
      </w:r>
      <w:r>
        <w:rPr>
          <w:rFonts w:eastAsia="Times New Roman"/>
          <w:b/>
          <w:bCs/>
          <w:sz w:val="24"/>
          <w:szCs w:val="24"/>
          <w:lang w:val="tt-RU"/>
        </w:rPr>
        <w:t>сәг)</w:t>
      </w:r>
      <w:r>
        <w:rPr>
          <w:rFonts w:eastAsia="Times New Roman"/>
          <w:b/>
          <w:bCs/>
          <w:sz w:val="24"/>
          <w:szCs w:val="24"/>
        </w:rPr>
        <w:t xml:space="preserve">  </w:t>
      </w:r>
      <w:r>
        <w:rPr>
          <w:rFonts w:eastAsia="Times New Roman"/>
          <w:b/>
          <w:bCs/>
          <w:sz w:val="24"/>
          <w:szCs w:val="24"/>
          <w:lang w:val="tt-RU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Правила здорового образа жизни.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Зимние и летние виды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спорта. Любимый вид спорта. Спорт и отдых. Современные спортивные сооружения. Знаменитые татарские спортсмены. Международный спорт.</w:t>
      </w:r>
    </w:p>
    <w:p w:rsidR="00A7214B" w:rsidRDefault="00A7214B" w:rsidP="00A7214B">
      <w:pPr>
        <w:tabs>
          <w:tab w:val="left" w:pos="1254"/>
        </w:tabs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tt-RU"/>
        </w:rPr>
        <w:t xml:space="preserve">4.Не кто ,не что не забыто./Беркем дә,бернәрсә онытылмый. </w:t>
      </w:r>
      <w:proofErr w:type="gramStart"/>
      <w:r>
        <w:rPr>
          <w:rFonts w:eastAsia="Times New Roman"/>
          <w:b/>
          <w:bCs/>
          <w:sz w:val="24"/>
          <w:szCs w:val="24"/>
        </w:rPr>
        <w:t>.(</w:t>
      </w:r>
      <w:proofErr w:type="gramEnd"/>
      <w:r>
        <w:rPr>
          <w:rFonts w:eastAsia="Times New Roman"/>
          <w:b/>
          <w:bCs/>
          <w:sz w:val="24"/>
          <w:szCs w:val="24"/>
          <w:lang w:val="tt-RU"/>
        </w:rPr>
        <w:t>14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ча</w:t>
      </w:r>
      <w:proofErr w:type="spellEnd"/>
      <w:r>
        <w:rPr>
          <w:rFonts w:eastAsia="Times New Roman"/>
          <w:b/>
          <w:bCs/>
          <w:sz w:val="24"/>
          <w:szCs w:val="24"/>
          <w:lang w:val="tt-RU"/>
        </w:rPr>
        <w:t>сов</w:t>
      </w:r>
      <w:r>
        <w:rPr>
          <w:rFonts w:eastAsia="Times New Roman"/>
          <w:b/>
          <w:bCs/>
          <w:sz w:val="24"/>
          <w:szCs w:val="24"/>
        </w:rPr>
        <w:t>/14</w:t>
      </w:r>
      <w:r>
        <w:rPr>
          <w:rFonts w:eastAsia="Times New Roman"/>
          <w:b/>
          <w:bCs/>
          <w:sz w:val="24"/>
          <w:szCs w:val="24"/>
          <w:lang w:val="tt-RU"/>
        </w:rPr>
        <w:t>сәг)</w:t>
      </w:r>
      <w:r>
        <w:rPr>
          <w:rFonts w:eastAsia="Times New Roman"/>
          <w:b/>
          <w:bCs/>
          <w:sz w:val="24"/>
          <w:szCs w:val="24"/>
        </w:rPr>
        <w:t xml:space="preserve">   </w:t>
      </w:r>
      <w:r>
        <w:rPr>
          <w:rFonts w:eastAsia="Times New Roman"/>
          <w:sz w:val="24"/>
          <w:szCs w:val="24"/>
        </w:rPr>
        <w:t>Свободное время.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занятия.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Различные способы виртуального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общения. Места отдыха (кино, театр, парк, кафе и т.д.) Путешествия.</w:t>
      </w:r>
    </w:p>
    <w:p w:rsidR="00A7214B" w:rsidRDefault="00A7214B" w:rsidP="00A7214B">
      <w:pPr>
        <w:spacing w:line="16" w:lineRule="exact"/>
        <w:rPr>
          <w:rFonts w:eastAsia="Times New Roman"/>
          <w:b/>
          <w:bCs/>
          <w:sz w:val="24"/>
          <w:szCs w:val="24"/>
        </w:rPr>
      </w:pPr>
    </w:p>
    <w:p w:rsidR="00A7214B" w:rsidRDefault="00A7214B" w:rsidP="00A7214B">
      <w:pPr>
        <w:tabs>
          <w:tab w:val="left" w:pos="1254"/>
        </w:tabs>
        <w:spacing w:line="233" w:lineRule="auto"/>
        <w:ind w:right="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Взаимоотношения старших и младших в семье.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Умение просить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разрешение. Уважительное отношение к старшим.</w:t>
      </w:r>
    </w:p>
    <w:p w:rsidR="00A7214B" w:rsidRPr="00C46FDA" w:rsidRDefault="00A7214B" w:rsidP="00A7214B">
      <w:pPr>
        <w:tabs>
          <w:tab w:val="left" w:pos="1254"/>
        </w:tabs>
        <w:spacing w:line="233" w:lineRule="auto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Поздравление с праздником</w:t>
      </w:r>
      <w:r>
        <w:rPr>
          <w:rFonts w:eastAsia="Times New Roman"/>
          <w:sz w:val="24"/>
          <w:szCs w:val="24"/>
          <w:lang w:val="tt-RU"/>
        </w:rPr>
        <w:t xml:space="preserve">Великой Отечественной </w:t>
      </w:r>
      <w:proofErr w:type="gramStart"/>
      <w:r>
        <w:rPr>
          <w:rFonts w:eastAsia="Times New Roman"/>
          <w:sz w:val="24"/>
          <w:szCs w:val="24"/>
          <w:lang w:val="tt-RU"/>
        </w:rPr>
        <w:t>войны.</w:t>
      </w:r>
      <w:r>
        <w:rPr>
          <w:rFonts w:eastAsia="Times New Roman"/>
          <w:sz w:val="24"/>
          <w:szCs w:val="24"/>
        </w:rPr>
        <w:t>.</w:t>
      </w:r>
      <w:proofErr w:type="gram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 гостях.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Любимые блюда.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поведения за столом. День рождения. Национальные праздники. Национальные </w:t>
      </w:r>
      <w:proofErr w:type="gramStart"/>
      <w:r>
        <w:rPr>
          <w:rFonts w:eastAsia="Times New Roman"/>
          <w:sz w:val="24"/>
          <w:szCs w:val="24"/>
        </w:rPr>
        <w:t>блюда.</w:t>
      </w:r>
      <w:r w:rsidRPr="00C46FDA">
        <w:rPr>
          <w:rFonts w:eastAsia="Times New Roman"/>
          <w:sz w:val="24"/>
          <w:szCs w:val="24"/>
        </w:rPr>
        <w:t>.</w:t>
      </w:r>
      <w:proofErr w:type="gramEnd"/>
    </w:p>
    <w:p w:rsidR="00A7214B" w:rsidRPr="00C46FDA" w:rsidRDefault="00A7214B" w:rsidP="00C46FDA">
      <w:pPr>
        <w:tabs>
          <w:tab w:val="left" w:pos="1677"/>
        </w:tabs>
        <w:spacing w:line="236" w:lineRule="auto"/>
        <w:rPr>
          <w:rFonts w:eastAsia="Times New Roman"/>
          <w:sz w:val="24"/>
          <w:szCs w:val="24"/>
        </w:rPr>
      </w:pPr>
    </w:p>
    <w:p w:rsidR="00C46FDA" w:rsidRDefault="00C46FDA" w:rsidP="00C46FDA">
      <w:pPr>
        <w:tabs>
          <w:tab w:val="left" w:pos="1677"/>
        </w:tabs>
        <w:spacing w:line="236" w:lineRule="auto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rFonts w:eastAsia="Times New Roman"/>
          <w:b/>
          <w:bCs/>
          <w:sz w:val="24"/>
          <w:szCs w:val="24"/>
        </w:rPr>
      </w:pPr>
    </w:p>
    <w:p w:rsidR="00B13D98" w:rsidRDefault="00B13D98" w:rsidP="00B13D98">
      <w:pPr>
        <w:ind w:left="33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Лингвистические знания и навыки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7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Лексическая сторона речи</w:t>
      </w:r>
    </w:p>
    <w:p w:rsidR="00B13D98" w:rsidRDefault="00B13D98" w:rsidP="00B13D98">
      <w:pPr>
        <w:tabs>
          <w:tab w:val="left" w:pos="2020"/>
          <w:tab w:val="left" w:pos="3480"/>
          <w:tab w:val="left" w:pos="4580"/>
          <w:tab w:val="left" w:pos="4900"/>
          <w:tab w:val="left" w:pos="6020"/>
          <w:tab w:val="left" w:pos="6580"/>
          <w:tab w:val="left" w:pos="7760"/>
        </w:tabs>
        <w:ind w:left="8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</w:t>
      </w:r>
      <w:r>
        <w:rPr>
          <w:rFonts w:eastAsia="Times New Roman"/>
          <w:sz w:val="24"/>
          <w:szCs w:val="24"/>
        </w:rPr>
        <w:tab/>
        <w:t>лексические</w:t>
      </w:r>
      <w:r>
        <w:rPr>
          <w:rFonts w:eastAsia="Times New Roman"/>
          <w:sz w:val="24"/>
          <w:szCs w:val="24"/>
        </w:rPr>
        <w:tab/>
        <w:t>единицы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пределах</w:t>
      </w:r>
      <w:r>
        <w:rPr>
          <w:rFonts w:eastAsia="Times New Roman"/>
          <w:sz w:val="24"/>
          <w:szCs w:val="24"/>
        </w:rPr>
        <w:tab/>
        <w:t>тем</w:t>
      </w:r>
      <w:r>
        <w:rPr>
          <w:rFonts w:eastAsia="Times New Roman"/>
          <w:sz w:val="24"/>
          <w:szCs w:val="24"/>
        </w:rPr>
        <w:tab/>
        <w:t>общения,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предусмотренных</w:t>
      </w:r>
    </w:p>
    <w:p w:rsidR="00B13D98" w:rsidRDefault="00B13D98" w:rsidP="00B13D98">
      <w:pPr>
        <w:spacing w:line="15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/>
        <w:rPr>
          <w:rFonts w:eastAsia="Times New Roman"/>
          <w:sz w:val="24"/>
          <w:szCs w:val="24"/>
          <w:lang w:val="tt-RU"/>
        </w:rPr>
      </w:pPr>
      <w:r>
        <w:rPr>
          <w:rFonts w:eastAsia="Times New Roman"/>
          <w:sz w:val="24"/>
          <w:szCs w:val="24"/>
        </w:rPr>
        <w:t xml:space="preserve">программой (до 1000 слов). Простые устойчивые выражения. Общая лексика для </w:t>
      </w:r>
      <w:r w:rsidRPr="00F229C4">
        <w:rPr>
          <w:rFonts w:eastAsia="Times New Roman"/>
          <w:szCs w:val="24"/>
        </w:rPr>
        <w:t>татарског</w:t>
      </w:r>
      <w:r>
        <w:rPr>
          <w:rFonts w:eastAsia="Times New Roman"/>
          <w:sz w:val="24"/>
          <w:szCs w:val="24"/>
        </w:rPr>
        <w:t>о и русского языков. Заимствованные слова. Синонимы. Антонимы. Омонимы</w:t>
      </w:r>
      <w:r>
        <w:rPr>
          <w:rFonts w:eastAsia="Times New Roman"/>
          <w:sz w:val="24"/>
          <w:szCs w:val="24"/>
          <w:lang w:val="tt-RU"/>
        </w:rPr>
        <w:t xml:space="preserve">   </w:t>
      </w:r>
    </w:p>
    <w:p w:rsidR="00B13D98" w:rsidRDefault="00B13D98" w:rsidP="00B13D98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Способы словообразования: производные, парные, сложные и составные слова. Наиболее продуктивные словообразовательные аффиксы. Многозначные слова. Образцы татарского речевого этикета – клише (обращение, выражение просьбы, предложение, отказ от предложения, извинение, выражение желания, согласие, несогласие, выражение удивления, выражение недовольства, выражение благодарности и уважения).</w:t>
      </w:r>
    </w:p>
    <w:p w:rsidR="00B13D98" w:rsidRDefault="00B13D98" w:rsidP="00B13D98">
      <w:pPr>
        <w:spacing w:line="13" w:lineRule="exact"/>
        <w:rPr>
          <w:sz w:val="20"/>
          <w:szCs w:val="20"/>
        </w:rPr>
      </w:pPr>
    </w:p>
    <w:p w:rsidR="00B13D98" w:rsidRDefault="00B13D98" w:rsidP="00B13D98">
      <w:pPr>
        <w:ind w:left="9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Грамматическая сторона речи</w:t>
      </w:r>
    </w:p>
    <w:p w:rsidR="00B13D98" w:rsidRDefault="00B13D98" w:rsidP="00B13D98">
      <w:pPr>
        <w:spacing w:line="233" w:lineRule="auto"/>
        <w:ind w:left="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Активные разряды самостоятельных частей речи.</w:t>
      </w:r>
    </w:p>
    <w:p w:rsidR="00B13D98" w:rsidRDefault="00B13D98" w:rsidP="00B13D98">
      <w:pPr>
        <w:spacing w:line="8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существительное.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Нарицательные и собственные имена существительные. Изменение существительных по падежам и принадлежности. Порядок присоединения аффиксов к существительным.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Имя прилагательное. </w:t>
      </w:r>
      <w:r>
        <w:rPr>
          <w:rFonts w:eastAsia="Times New Roman"/>
          <w:sz w:val="24"/>
          <w:szCs w:val="24"/>
        </w:rPr>
        <w:t>Основная,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сравнительная,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превосходная степени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прилагательных. Производные прилагательные.</w:t>
      </w:r>
    </w:p>
    <w:p w:rsidR="00B13D98" w:rsidRDefault="00B13D98" w:rsidP="00B13D98">
      <w:pPr>
        <w:spacing w:line="4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Числительное. </w:t>
      </w:r>
      <w:r>
        <w:rPr>
          <w:rFonts w:eastAsia="Times New Roman"/>
          <w:sz w:val="24"/>
          <w:szCs w:val="24"/>
        </w:rPr>
        <w:t>Количественные и порядковые числительные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(до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1000).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Наречие. </w:t>
      </w:r>
      <w:r>
        <w:rPr>
          <w:rFonts w:eastAsia="Times New Roman"/>
          <w:sz w:val="24"/>
          <w:szCs w:val="24"/>
        </w:rPr>
        <w:t>Разряды наречий: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наречия образа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тиз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акрын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җәяү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меры 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степени (</w:t>
      </w:r>
      <w:proofErr w:type="spellStart"/>
      <w:r>
        <w:rPr>
          <w:rFonts w:eastAsia="Times New Roman"/>
          <w:i/>
          <w:iCs/>
          <w:sz w:val="24"/>
          <w:szCs w:val="24"/>
        </w:rPr>
        <w:t>күп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аз,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бераз</w:t>
      </w:r>
      <w:proofErr w:type="spellEnd"/>
      <w:r>
        <w:rPr>
          <w:rFonts w:eastAsia="Times New Roman"/>
          <w:sz w:val="24"/>
          <w:szCs w:val="24"/>
        </w:rPr>
        <w:t>), сравнения-уподобления (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русча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зурларча</w:t>
      </w:r>
      <w:proofErr w:type="spellEnd"/>
      <w:r>
        <w:rPr>
          <w:rFonts w:eastAsia="Times New Roman"/>
          <w:sz w:val="24"/>
          <w:szCs w:val="24"/>
        </w:rPr>
        <w:t>), времени (</w:t>
      </w:r>
      <w:proofErr w:type="spellStart"/>
      <w:r>
        <w:rPr>
          <w:rFonts w:eastAsia="Times New Roman"/>
          <w:i/>
          <w:iCs/>
          <w:sz w:val="24"/>
          <w:szCs w:val="24"/>
        </w:rPr>
        <w:t>иртәгә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бүген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җәен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кичен</w:t>
      </w:r>
      <w:proofErr w:type="spellEnd"/>
      <w:r>
        <w:rPr>
          <w:rFonts w:eastAsia="Times New Roman"/>
          <w:sz w:val="24"/>
          <w:szCs w:val="24"/>
        </w:rPr>
        <w:t>), места (</w:t>
      </w:r>
      <w:proofErr w:type="spellStart"/>
      <w:r>
        <w:rPr>
          <w:rFonts w:eastAsia="Times New Roman"/>
          <w:i/>
          <w:iCs/>
          <w:sz w:val="24"/>
          <w:szCs w:val="24"/>
        </w:rPr>
        <w:t>анда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еракта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уңга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сулга</w:t>
      </w:r>
      <w:proofErr w:type="spellEnd"/>
      <w:r>
        <w:rPr>
          <w:rFonts w:eastAsia="Times New Roman"/>
          <w:sz w:val="24"/>
          <w:szCs w:val="24"/>
        </w:rPr>
        <w:t>).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Местоимение. </w:t>
      </w:r>
      <w:r>
        <w:rPr>
          <w:rFonts w:eastAsia="Times New Roman"/>
          <w:sz w:val="24"/>
          <w:szCs w:val="24"/>
        </w:rPr>
        <w:t>Личные,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вопросительные,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указательные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бу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теге,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менә</w:t>
      </w:r>
      <w:proofErr w:type="spellEnd"/>
      <w:r>
        <w:rPr>
          <w:rFonts w:eastAsia="Times New Roman"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определительные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барлык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бөтен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үз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һәр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неопределенные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кем,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әллә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ниндидер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отрицательные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беркем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бернәрсә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һичкем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) </w:t>
      </w:r>
      <w:r>
        <w:rPr>
          <w:rFonts w:eastAsia="Times New Roman"/>
          <w:sz w:val="24"/>
          <w:szCs w:val="24"/>
        </w:rPr>
        <w:t>местоимения.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629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Глагол. Изъявительное наклонение. </w:t>
      </w:r>
      <w:r>
        <w:rPr>
          <w:rFonts w:eastAsia="Times New Roman"/>
          <w:sz w:val="24"/>
          <w:szCs w:val="24"/>
        </w:rPr>
        <w:t>Настоящее,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определенное,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прошедшее неопределенное, будущее определенное, будущее неопределенное время глагола. Спряжение глагола в утвердительной и отрицательной формах.</w:t>
      </w:r>
    </w:p>
    <w:p w:rsidR="00B13D98" w:rsidRDefault="00B13D98" w:rsidP="00B13D98">
      <w:pPr>
        <w:spacing w:line="17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Повелительное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и </w:t>
      </w:r>
      <w:proofErr w:type="spellStart"/>
      <w:proofErr w:type="gramStart"/>
      <w:r>
        <w:rPr>
          <w:rFonts w:eastAsia="Times New Roman"/>
          <w:sz w:val="24"/>
          <w:szCs w:val="24"/>
        </w:rPr>
        <w:t>мн.числа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глагола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повелительного наклонения. Особенности ударения в глаголах повелительного наклонения.</w:t>
      </w:r>
    </w:p>
    <w:p w:rsidR="00B13D98" w:rsidRDefault="00B13D98" w:rsidP="00B13D98">
      <w:pPr>
        <w:spacing w:line="11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right="2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Желательное наклонение. </w:t>
      </w:r>
      <w:r>
        <w:rPr>
          <w:rFonts w:eastAsia="Times New Roman"/>
          <w:sz w:val="24"/>
          <w:szCs w:val="24"/>
        </w:rPr>
        <w:t>Формы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лица ед.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 мн.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числа глаголов желательного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наклонения.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Условное наклонение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Спряжение глаголов условного наклонения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утвердительной и отрицательной формах.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Аналитические глаголы, </w:t>
      </w:r>
      <w:r>
        <w:rPr>
          <w:rFonts w:eastAsia="Times New Roman"/>
          <w:sz w:val="24"/>
          <w:szCs w:val="24"/>
        </w:rPr>
        <w:t>выражающие начало,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продолжение,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завершение действия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укый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башлады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тора, </w:t>
      </w:r>
      <w:proofErr w:type="spellStart"/>
      <w:r>
        <w:rPr>
          <w:rFonts w:eastAsia="Times New Roman"/>
          <w:i/>
          <w:iCs/>
          <w:sz w:val="24"/>
          <w:szCs w:val="24"/>
        </w:rPr>
        <w:t>укып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бетерде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аналитические формы,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выражающие желание</w:t>
      </w:r>
      <w:r>
        <w:rPr>
          <w:rFonts w:eastAsia="Times New Roman"/>
          <w:i/>
          <w:iCs/>
          <w:sz w:val="24"/>
          <w:szCs w:val="24"/>
        </w:rPr>
        <w:t xml:space="preserve"> (</w:t>
      </w:r>
      <w:proofErr w:type="spellStart"/>
      <w:r>
        <w:rPr>
          <w:rFonts w:eastAsia="Times New Roman"/>
          <w:i/>
          <w:iCs/>
          <w:sz w:val="24"/>
          <w:szCs w:val="24"/>
        </w:rPr>
        <w:t>барасым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килә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возможность/невозможность</w:t>
      </w:r>
      <w:r>
        <w:rPr>
          <w:rFonts w:eastAsia="Times New Roman"/>
          <w:i/>
          <w:iCs/>
          <w:sz w:val="24"/>
          <w:szCs w:val="24"/>
        </w:rPr>
        <w:t xml:space="preserve"> (бара </w:t>
      </w:r>
      <w:proofErr w:type="spellStart"/>
      <w:r>
        <w:rPr>
          <w:rFonts w:eastAsia="Times New Roman"/>
          <w:i/>
          <w:iCs/>
          <w:sz w:val="24"/>
          <w:szCs w:val="24"/>
        </w:rPr>
        <w:t>алам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бара </w:t>
      </w:r>
      <w:proofErr w:type="spellStart"/>
      <w:r>
        <w:rPr>
          <w:rFonts w:eastAsia="Times New Roman"/>
          <w:i/>
          <w:iCs/>
          <w:sz w:val="24"/>
          <w:szCs w:val="24"/>
        </w:rPr>
        <w:t>алмыйм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Имя действия.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Инфинитив </w:t>
      </w:r>
      <w:r>
        <w:rPr>
          <w:rFonts w:eastAsia="Times New Roman"/>
          <w:sz w:val="24"/>
          <w:szCs w:val="24"/>
        </w:rPr>
        <w:t>с модальными словами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кирәк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тиеш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ярый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ярамый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Причастие. </w:t>
      </w:r>
      <w:r>
        <w:rPr>
          <w:rFonts w:eastAsia="Times New Roman"/>
          <w:sz w:val="24"/>
          <w:szCs w:val="24"/>
        </w:rPr>
        <w:t>Формы причастий настоящего,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прошедшего </w:t>
      </w:r>
      <w:proofErr w:type="gramStart"/>
      <w:r>
        <w:rPr>
          <w:rFonts w:eastAsia="Times New Roman"/>
          <w:sz w:val="24"/>
          <w:szCs w:val="24"/>
        </w:rPr>
        <w:t>времени: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учы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үче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-а/-ә,-</w:t>
      </w:r>
    </w:p>
    <w:p w:rsidR="00B13D98" w:rsidRDefault="00B13D98" w:rsidP="00B13D98">
      <w:pPr>
        <w:spacing w:line="237" w:lineRule="auto"/>
        <w:ind w:left="26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ый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/-и </w:t>
      </w:r>
      <w:proofErr w:type="spellStart"/>
      <w:r>
        <w:rPr>
          <w:rFonts w:eastAsia="Times New Roman"/>
          <w:i/>
          <w:iCs/>
          <w:sz w:val="24"/>
          <w:szCs w:val="24"/>
        </w:rPr>
        <w:t>торган</w:t>
      </w:r>
      <w:proofErr w:type="spellEnd"/>
      <w:r>
        <w:rPr>
          <w:rFonts w:eastAsia="Times New Roman"/>
          <w:i/>
          <w:iCs/>
          <w:sz w:val="24"/>
          <w:szCs w:val="24"/>
        </w:rPr>
        <w:t>; -</w:t>
      </w:r>
      <w:proofErr w:type="spellStart"/>
      <w:r>
        <w:rPr>
          <w:rFonts w:eastAsia="Times New Roman"/>
          <w:i/>
          <w:iCs/>
          <w:sz w:val="24"/>
          <w:szCs w:val="24"/>
        </w:rPr>
        <w:t>ган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proofErr w:type="gramStart"/>
      <w:r>
        <w:rPr>
          <w:rFonts w:eastAsia="Times New Roman"/>
          <w:i/>
          <w:iCs/>
          <w:sz w:val="24"/>
          <w:szCs w:val="24"/>
        </w:rPr>
        <w:t>гән</w:t>
      </w:r>
      <w:proofErr w:type="spellEnd"/>
      <w:r>
        <w:rPr>
          <w:rFonts w:eastAsia="Times New Roman"/>
          <w:i/>
          <w:iCs/>
          <w:sz w:val="24"/>
          <w:szCs w:val="24"/>
        </w:rPr>
        <w:t>,-</w:t>
      </w:r>
      <w:proofErr w:type="spellStart"/>
      <w:proofErr w:type="gramEnd"/>
      <w:r>
        <w:rPr>
          <w:rFonts w:eastAsia="Times New Roman"/>
          <w:i/>
          <w:iCs/>
          <w:sz w:val="24"/>
          <w:szCs w:val="24"/>
        </w:rPr>
        <w:t>кан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3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Деепричастие. </w:t>
      </w:r>
      <w:r>
        <w:rPr>
          <w:rFonts w:eastAsia="Times New Roman"/>
          <w:sz w:val="24"/>
          <w:szCs w:val="24"/>
        </w:rPr>
        <w:t>Формы деепричастий на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ып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еп</w:t>
      </w:r>
      <w:proofErr w:type="spellEnd"/>
      <w:r>
        <w:rPr>
          <w:rFonts w:eastAsia="Times New Roman"/>
          <w:i/>
          <w:iCs/>
          <w:sz w:val="24"/>
          <w:szCs w:val="24"/>
        </w:rPr>
        <w:t>/-п;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кач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кәч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канчы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кәнче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9" w:lineRule="exact"/>
        <w:rPr>
          <w:sz w:val="20"/>
          <w:szCs w:val="20"/>
        </w:rPr>
      </w:pPr>
    </w:p>
    <w:p w:rsidR="00B13D98" w:rsidRDefault="00B13D98" w:rsidP="00B13D98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Служебные части речи.</w:t>
      </w:r>
    </w:p>
    <w:p w:rsidR="00B13D98" w:rsidRDefault="00B13D98" w:rsidP="00B13D98">
      <w:pPr>
        <w:spacing w:line="5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Послелоги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турында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кебек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кадәр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соң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аша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Употребление послелогов с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существительными и местоимениями.</w:t>
      </w:r>
    </w:p>
    <w:p w:rsidR="00B13D98" w:rsidRDefault="00B13D98" w:rsidP="00B13D98">
      <w:pPr>
        <w:tabs>
          <w:tab w:val="left" w:pos="2500"/>
          <w:tab w:val="left" w:pos="3360"/>
          <w:tab w:val="left" w:pos="4460"/>
          <w:tab w:val="left" w:pos="5620"/>
          <w:tab w:val="left" w:pos="6780"/>
          <w:tab w:val="left" w:pos="7880"/>
          <w:tab w:val="left" w:pos="8780"/>
        </w:tabs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Послеложные</w:t>
      </w:r>
      <w:r>
        <w:rPr>
          <w:rFonts w:eastAsia="Times New Roman"/>
          <w:b/>
          <w:bCs/>
          <w:sz w:val="24"/>
          <w:szCs w:val="24"/>
        </w:rPr>
        <w:tab/>
        <w:t>слова</w:t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алдында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артында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астында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өстендә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эчендә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i/>
          <w:iCs/>
          <w:sz w:val="24"/>
          <w:szCs w:val="24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янында</w:t>
      </w:r>
      <w:proofErr w:type="spellEnd"/>
      <w:r>
        <w:rPr>
          <w:rFonts w:eastAsia="Times New Roman"/>
          <w:sz w:val="24"/>
          <w:szCs w:val="24"/>
        </w:rPr>
        <w:t>.</w:t>
      </w:r>
    </w:p>
    <w:p w:rsidR="00B13D98" w:rsidRDefault="00B13D98" w:rsidP="00B13D98">
      <w:pPr>
        <w:spacing w:line="2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Функции послелогов и послеложных слов в предложении.</w:t>
      </w:r>
    </w:p>
    <w:p w:rsidR="00B13D98" w:rsidRDefault="00B13D98" w:rsidP="00B13D98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Союзы. </w:t>
      </w:r>
      <w:r>
        <w:rPr>
          <w:rFonts w:eastAsia="Times New Roman"/>
          <w:sz w:val="24"/>
          <w:szCs w:val="24"/>
        </w:rPr>
        <w:t>Собирательные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һәм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дә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тә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противительные союзы: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ләкин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</w:p>
    <w:p w:rsidR="00B13D98" w:rsidRDefault="00B13D98" w:rsidP="00B13D98">
      <w:pPr>
        <w:spacing w:line="3" w:lineRule="exact"/>
        <w:rPr>
          <w:sz w:val="20"/>
          <w:szCs w:val="20"/>
        </w:rPr>
      </w:pPr>
    </w:p>
    <w:p w:rsidR="00B13D98" w:rsidRDefault="00B13D98" w:rsidP="00B13D98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тик, </w:t>
      </w:r>
      <w:proofErr w:type="spellStart"/>
      <w:r>
        <w:rPr>
          <w:rFonts w:eastAsia="Times New Roman"/>
          <w:i/>
          <w:iCs/>
          <w:sz w:val="24"/>
          <w:szCs w:val="24"/>
        </w:rPr>
        <w:t>әмма</w:t>
      </w:r>
      <w:proofErr w:type="spellEnd"/>
      <w:r>
        <w:rPr>
          <w:rFonts w:eastAsia="Times New Roman"/>
          <w:i/>
          <w:iCs/>
          <w:sz w:val="24"/>
          <w:szCs w:val="24"/>
        </w:rPr>
        <w:t>, ә</w:t>
      </w:r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подчинительные союзы: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чөнки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әгәр</w:t>
      </w:r>
      <w:proofErr w:type="spellEnd"/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0" w:lineRule="exact"/>
        <w:rPr>
          <w:sz w:val="20"/>
          <w:szCs w:val="20"/>
        </w:rPr>
      </w:pPr>
    </w:p>
    <w:p w:rsidR="00B13D98" w:rsidRDefault="00B13D98" w:rsidP="00B13D98">
      <w:pPr>
        <w:spacing w:line="235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Частицы: </w:t>
      </w:r>
      <w:proofErr w:type="gramStart"/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gramEnd"/>
      <w:r>
        <w:rPr>
          <w:rFonts w:eastAsia="Times New Roman"/>
          <w:i/>
          <w:iCs/>
          <w:sz w:val="24"/>
          <w:szCs w:val="24"/>
        </w:rPr>
        <w:t>мы/-</w:t>
      </w:r>
      <w:proofErr w:type="spellStart"/>
      <w:r>
        <w:rPr>
          <w:rFonts w:eastAsia="Times New Roman"/>
          <w:i/>
          <w:iCs/>
          <w:sz w:val="24"/>
          <w:szCs w:val="24"/>
        </w:rPr>
        <w:t>ме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бик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түгел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тагын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әле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чы</w:t>
      </w:r>
      <w:proofErr w:type="spellEnd"/>
      <w:r>
        <w:rPr>
          <w:rFonts w:eastAsia="Times New Roman"/>
          <w:i/>
          <w:iCs/>
          <w:sz w:val="24"/>
          <w:szCs w:val="24"/>
        </w:rPr>
        <w:t>/-че,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генә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кына</w:t>
      </w:r>
      <w:proofErr w:type="spellEnd"/>
      <w:r>
        <w:rPr>
          <w:rFonts w:eastAsia="Times New Roman"/>
          <w:i/>
          <w:iCs/>
          <w:sz w:val="24"/>
          <w:szCs w:val="24"/>
        </w:rPr>
        <w:t>/</w:t>
      </w:r>
      <w:proofErr w:type="spellStart"/>
      <w:r>
        <w:rPr>
          <w:rFonts w:eastAsia="Times New Roman"/>
          <w:i/>
          <w:iCs/>
          <w:sz w:val="24"/>
          <w:szCs w:val="24"/>
        </w:rPr>
        <w:t>кенә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их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правописание</w:t>
      </w:r>
      <w:r>
        <w:rPr>
          <w:rFonts w:eastAsia="Times New Roman"/>
          <w:i/>
          <w:iCs/>
          <w:sz w:val="24"/>
          <w:szCs w:val="24"/>
        </w:rPr>
        <w:t>.</w:t>
      </w:r>
    </w:p>
    <w:p w:rsidR="00B13D98" w:rsidRDefault="00B13D98" w:rsidP="00B13D98">
      <w:pPr>
        <w:spacing w:line="12" w:lineRule="exact"/>
        <w:rPr>
          <w:sz w:val="20"/>
          <w:szCs w:val="20"/>
        </w:rPr>
      </w:pPr>
    </w:p>
    <w:p w:rsidR="00B13D98" w:rsidRDefault="00B13D98" w:rsidP="00B13D98">
      <w:pPr>
        <w:spacing w:line="237" w:lineRule="auto"/>
        <w:ind w:left="260" w:firstLine="56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Синтаксис. Типы предложений по цели высказывания: </w:t>
      </w:r>
      <w:proofErr w:type="spellStart"/>
      <w:r>
        <w:rPr>
          <w:rFonts w:eastAsia="Times New Roman"/>
          <w:sz w:val="24"/>
          <w:szCs w:val="24"/>
        </w:rPr>
        <w:t>повестовательное</w:t>
      </w:r>
      <w:proofErr w:type="spellEnd"/>
      <w:r>
        <w:rPr>
          <w:rFonts w:eastAsia="Times New Roman"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вопросительное, побудительное предложения. Порядок слов в татарском предложении. Утвердительные и отрицательные предложения. Простое предложение с простым глагольным сказуемым 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татарча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беләм</w:t>
      </w:r>
      <w:proofErr w:type="spellEnd"/>
      <w:r>
        <w:rPr>
          <w:rFonts w:eastAsia="Times New Roman"/>
          <w:i/>
          <w:iCs/>
          <w:sz w:val="24"/>
          <w:szCs w:val="24"/>
        </w:rPr>
        <w:t>),</w:t>
      </w:r>
      <w:r>
        <w:rPr>
          <w:rFonts w:eastAsia="Times New Roman"/>
          <w:sz w:val="24"/>
          <w:szCs w:val="24"/>
        </w:rPr>
        <w:t xml:space="preserve"> с именным сказуемым (</w:t>
      </w:r>
      <w:proofErr w:type="spellStart"/>
      <w:r>
        <w:rPr>
          <w:rFonts w:eastAsia="Times New Roman"/>
          <w:i/>
          <w:iCs/>
          <w:sz w:val="24"/>
          <w:szCs w:val="24"/>
        </w:rPr>
        <w:t>Безнең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гаиләбез</w:t>
      </w:r>
      <w:proofErr w:type="spellEnd"/>
    </w:p>
    <w:p w:rsidR="00B13D98" w:rsidRDefault="00B13D98" w:rsidP="00B13D98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тату) </w:t>
      </w:r>
      <w:r>
        <w:rPr>
          <w:rFonts w:eastAsia="Times New Roman"/>
          <w:sz w:val="24"/>
          <w:szCs w:val="24"/>
        </w:rPr>
        <w:t>и составным глагольным сказуемым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(</w:t>
      </w:r>
      <w:r>
        <w:rPr>
          <w:rFonts w:eastAsia="Times New Roman"/>
          <w:i/>
          <w:iCs/>
          <w:sz w:val="24"/>
          <w:szCs w:val="24"/>
        </w:rPr>
        <w:t xml:space="preserve">Мин </w:t>
      </w:r>
      <w:proofErr w:type="spellStart"/>
      <w:r>
        <w:rPr>
          <w:rFonts w:eastAsia="Times New Roman"/>
          <w:i/>
          <w:iCs/>
          <w:sz w:val="24"/>
          <w:szCs w:val="24"/>
        </w:rPr>
        <w:t>укырга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яратам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.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Простое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распространенное предложение. Предложение с однородными членами. Предложения с сочинительными и подчинительными союзами.</w:t>
      </w:r>
    </w:p>
    <w:p w:rsidR="00B13D98" w:rsidRDefault="00B13D98" w:rsidP="00B13D98">
      <w:pPr>
        <w:spacing w:line="16" w:lineRule="exact"/>
        <w:rPr>
          <w:sz w:val="20"/>
          <w:szCs w:val="20"/>
        </w:rPr>
      </w:pPr>
    </w:p>
    <w:p w:rsidR="00B13D98" w:rsidRDefault="00B13D98" w:rsidP="00B13D98">
      <w:pPr>
        <w:spacing w:line="239" w:lineRule="auto"/>
        <w:ind w:left="260" w:right="100" w:firstLine="56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Сложноподчиненные предложения времени, образованные с помощью парных относительных слов: </w:t>
      </w:r>
      <w:proofErr w:type="spellStart"/>
      <w:r>
        <w:rPr>
          <w:rFonts w:eastAsia="Times New Roman"/>
          <w:i/>
          <w:iCs/>
          <w:sz w:val="24"/>
          <w:szCs w:val="24"/>
        </w:rPr>
        <w:t>кайчан-шунда</w:t>
      </w:r>
      <w:proofErr w:type="spellEnd"/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(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вакытта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чагында</w:t>
      </w:r>
      <w:proofErr w:type="spellEnd"/>
      <w:r>
        <w:rPr>
          <w:rFonts w:eastAsia="Times New Roman"/>
          <w:i/>
          <w:iCs/>
          <w:sz w:val="24"/>
          <w:szCs w:val="24"/>
        </w:rPr>
        <w:t>)</w:t>
      </w:r>
      <w:r>
        <w:rPr>
          <w:rFonts w:eastAsia="Times New Roman"/>
          <w:sz w:val="24"/>
          <w:szCs w:val="24"/>
        </w:rPr>
        <w:t>; синтетический тип придаточного времени, образованного с помощью форм деепричастия с аффиксами:</w:t>
      </w:r>
      <w:r>
        <w:rPr>
          <w:rFonts w:eastAsia="Times New Roman"/>
          <w:i/>
          <w:iCs/>
          <w:sz w:val="24"/>
          <w:szCs w:val="24"/>
        </w:rPr>
        <w:t>-</w:t>
      </w:r>
      <w:proofErr w:type="spellStart"/>
      <w:r>
        <w:rPr>
          <w:rFonts w:eastAsia="Times New Roman"/>
          <w:i/>
          <w:iCs/>
          <w:sz w:val="24"/>
          <w:szCs w:val="24"/>
        </w:rPr>
        <w:t>гач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гәч</w:t>
      </w:r>
      <w:proofErr w:type="spellEnd"/>
      <w:r>
        <w:rPr>
          <w:rFonts w:eastAsia="Times New Roman"/>
          <w:i/>
          <w:iCs/>
          <w:sz w:val="24"/>
          <w:szCs w:val="24"/>
        </w:rPr>
        <w:t>, -</w:t>
      </w:r>
      <w:proofErr w:type="spellStart"/>
      <w:r>
        <w:rPr>
          <w:rFonts w:eastAsia="Times New Roman"/>
          <w:i/>
          <w:iCs/>
          <w:sz w:val="24"/>
          <w:szCs w:val="24"/>
        </w:rPr>
        <w:t>ганчы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гәнче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места,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парных 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кайда-шунда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кая-</w:t>
      </w:r>
      <w:proofErr w:type="spellStart"/>
      <w:r>
        <w:rPr>
          <w:rFonts w:eastAsia="Times New Roman"/>
          <w:i/>
          <w:iCs/>
          <w:sz w:val="24"/>
          <w:szCs w:val="24"/>
        </w:rPr>
        <w:t>шунда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кайдан-шуннан</w:t>
      </w:r>
      <w:proofErr w:type="spellEnd"/>
      <w:r>
        <w:rPr>
          <w:rFonts w:eastAsia="Times New Roman"/>
          <w:sz w:val="24"/>
          <w:szCs w:val="24"/>
        </w:rPr>
        <w:t xml:space="preserve">; аналитический тип придаточного цели, образованного с помощью одинарного относительного слова </w:t>
      </w:r>
      <w:proofErr w:type="spellStart"/>
      <w:r>
        <w:rPr>
          <w:rFonts w:eastAsia="Times New Roman"/>
          <w:i/>
          <w:iCs/>
          <w:sz w:val="24"/>
          <w:szCs w:val="24"/>
        </w:rPr>
        <w:t>шуның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синтетический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послелога</w:t>
      </w:r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өчен</w:t>
      </w:r>
      <w:proofErr w:type="spellEnd"/>
      <w:r>
        <w:rPr>
          <w:rFonts w:eastAsia="Times New Roman"/>
          <w:sz w:val="24"/>
          <w:szCs w:val="24"/>
        </w:rPr>
        <w:t>;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аналитический тип придаточного причины,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образованного с помощью одинарных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относительных слов </w:t>
      </w:r>
      <w:proofErr w:type="spellStart"/>
      <w:r>
        <w:rPr>
          <w:rFonts w:eastAsia="Times New Roman"/>
          <w:i/>
          <w:iCs/>
          <w:sz w:val="24"/>
          <w:szCs w:val="24"/>
        </w:rPr>
        <w:t>шуңа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күрә</w:t>
      </w:r>
      <w:proofErr w:type="spellEnd"/>
      <w:r>
        <w:rPr>
          <w:rFonts w:eastAsia="Times New Roman"/>
          <w:i/>
          <w:iCs/>
          <w:sz w:val="24"/>
          <w:szCs w:val="24"/>
        </w:rPr>
        <w:t>,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шул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сәбәпле</w:t>
      </w:r>
      <w:proofErr w:type="spellEnd"/>
      <w:r>
        <w:rPr>
          <w:rFonts w:eastAsia="Times New Roman"/>
          <w:sz w:val="24"/>
          <w:szCs w:val="24"/>
        </w:rPr>
        <w:t>; синтетический тип придаточного условия, образованного с помощью глаголов условного наклонения с аффиксом -</w:t>
      </w:r>
      <w:proofErr w:type="spellStart"/>
      <w:r>
        <w:rPr>
          <w:rFonts w:eastAsia="Times New Roman"/>
          <w:i/>
          <w:iCs/>
          <w:sz w:val="24"/>
          <w:szCs w:val="24"/>
        </w:rPr>
        <w:t>са</w:t>
      </w:r>
      <w:proofErr w:type="spellEnd"/>
      <w:r>
        <w:rPr>
          <w:rFonts w:eastAsia="Times New Roman"/>
          <w:i/>
          <w:iCs/>
          <w:sz w:val="24"/>
          <w:szCs w:val="24"/>
        </w:rPr>
        <w:t>/-</w:t>
      </w:r>
      <w:proofErr w:type="spellStart"/>
      <w:r>
        <w:rPr>
          <w:rFonts w:eastAsia="Times New Roman"/>
          <w:i/>
          <w:iCs/>
          <w:sz w:val="24"/>
          <w:szCs w:val="24"/>
        </w:rPr>
        <w:t>сә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  <w:r>
        <w:rPr>
          <w:rFonts w:eastAsia="Times New Roman"/>
          <w:sz w:val="24"/>
          <w:szCs w:val="24"/>
        </w:rPr>
        <w:t xml:space="preserve"> синтетический тип придаточного уступки, образованного с помощью глаголов уступительной модальности.</w:t>
      </w:r>
    </w:p>
    <w:p w:rsidR="00B13D98" w:rsidRPr="00B13D98" w:rsidRDefault="00B13D98" w:rsidP="00B13D98">
      <w:pPr>
        <w:spacing w:line="237" w:lineRule="auto"/>
        <w:ind w:left="260"/>
        <w:rPr>
          <w:sz w:val="20"/>
          <w:szCs w:val="20"/>
        </w:rPr>
        <w:sectPr w:rsidR="00B13D98" w:rsidRPr="00B13D98" w:rsidSect="00B13D98">
          <w:footerReference w:type="default" r:id="rId9"/>
          <w:pgSz w:w="11900" w:h="16838"/>
          <w:pgMar w:top="1132" w:right="844" w:bottom="1114" w:left="1440" w:header="0" w:footer="0" w:gutter="0"/>
          <w:cols w:space="720" w:equalWidth="0">
            <w:col w:w="9620"/>
          </w:cols>
        </w:sectPr>
      </w:pPr>
    </w:p>
    <w:p w:rsidR="00CA75DC" w:rsidRDefault="000A4914">
      <w:pPr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             </w:t>
      </w: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2656BC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                                     </w:t>
      </w:r>
      <w:r w:rsidR="00A7214B">
        <w:rPr>
          <w:b/>
          <w:sz w:val="28"/>
          <w:szCs w:val="28"/>
          <w:lang w:val="tt-RU"/>
        </w:rPr>
        <w:t xml:space="preserve">   Лист внесения изменений.</w:t>
      </w: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A7214B" w:rsidRDefault="00A7214B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Default="009B0C43">
      <w:pPr>
        <w:rPr>
          <w:b/>
          <w:sz w:val="28"/>
          <w:szCs w:val="28"/>
          <w:lang w:val="tt-RU"/>
        </w:rPr>
      </w:pPr>
    </w:p>
    <w:p w:rsidR="009B0C43" w:rsidRPr="00C27671" w:rsidRDefault="009B0C43">
      <w:pPr>
        <w:rPr>
          <w:b/>
          <w:sz w:val="28"/>
          <w:szCs w:val="28"/>
          <w:lang w:val="tt-RU"/>
        </w:rPr>
      </w:pPr>
    </w:p>
    <w:sectPr w:rsidR="009B0C43" w:rsidRPr="00C27671" w:rsidSect="00A47531">
      <w:footerReference w:type="default" r:id="rId10"/>
      <w:pgSz w:w="11900" w:h="16838"/>
      <w:pgMar w:top="1113" w:right="564" w:bottom="689" w:left="1420" w:header="0" w:footer="0" w:gutter="0"/>
      <w:cols w:space="720" w:equalWidth="0">
        <w:col w:w="99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01E7" w:rsidRDefault="004501E7" w:rsidP="00B245BF">
      <w:r>
        <w:separator/>
      </w:r>
    </w:p>
  </w:endnote>
  <w:endnote w:type="continuationSeparator" w:id="0">
    <w:p w:rsidR="004501E7" w:rsidRDefault="004501E7" w:rsidP="00B24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03128811"/>
      <w:docPartObj>
        <w:docPartGallery w:val="Page Numbers (Bottom of Page)"/>
        <w:docPartUnique/>
      </w:docPartObj>
    </w:sdtPr>
    <w:sdtEndPr/>
    <w:sdtContent>
      <w:p w:rsidR="00C46FDA" w:rsidRDefault="00C46FD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043B">
          <w:rPr>
            <w:noProof/>
          </w:rPr>
          <w:t>5</w:t>
        </w:r>
        <w:r>
          <w:fldChar w:fldCharType="end"/>
        </w:r>
      </w:p>
    </w:sdtContent>
  </w:sdt>
  <w:p w:rsidR="00C46FDA" w:rsidRDefault="00C46FDA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88720884"/>
      <w:docPartObj>
        <w:docPartGallery w:val="Page Numbers (Bottom of Page)"/>
        <w:docPartUnique/>
      </w:docPartObj>
    </w:sdtPr>
    <w:sdtEndPr/>
    <w:sdtContent>
      <w:p w:rsidR="00C46FDA" w:rsidRDefault="00C46FDA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043B">
          <w:rPr>
            <w:noProof/>
          </w:rPr>
          <w:t>6</w:t>
        </w:r>
        <w:r>
          <w:fldChar w:fldCharType="end"/>
        </w:r>
      </w:p>
    </w:sdtContent>
  </w:sdt>
  <w:p w:rsidR="00C46FDA" w:rsidRDefault="00C46FDA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01E7" w:rsidRDefault="004501E7" w:rsidP="00B245BF">
      <w:r>
        <w:separator/>
      </w:r>
    </w:p>
  </w:footnote>
  <w:footnote w:type="continuationSeparator" w:id="0">
    <w:p w:rsidR="004501E7" w:rsidRDefault="004501E7" w:rsidP="00B245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238"/>
    <w:multiLevelType w:val="hybridMultilevel"/>
    <w:tmpl w:val="ECE224F4"/>
    <w:lvl w:ilvl="0" w:tplc="F90627A4">
      <w:start w:val="1"/>
      <w:numFmt w:val="bullet"/>
      <w:lvlText w:val=""/>
      <w:lvlJc w:val="left"/>
    </w:lvl>
    <w:lvl w:ilvl="1" w:tplc="2FF2D200">
      <w:start w:val="1"/>
      <w:numFmt w:val="bullet"/>
      <w:lvlText w:val=""/>
      <w:lvlJc w:val="left"/>
    </w:lvl>
    <w:lvl w:ilvl="2" w:tplc="FF7AAE18">
      <w:numFmt w:val="decimal"/>
      <w:lvlText w:val=""/>
      <w:lvlJc w:val="left"/>
    </w:lvl>
    <w:lvl w:ilvl="3" w:tplc="7D50E94E">
      <w:numFmt w:val="decimal"/>
      <w:lvlText w:val=""/>
      <w:lvlJc w:val="left"/>
    </w:lvl>
    <w:lvl w:ilvl="4" w:tplc="F320DC98">
      <w:numFmt w:val="decimal"/>
      <w:lvlText w:val=""/>
      <w:lvlJc w:val="left"/>
    </w:lvl>
    <w:lvl w:ilvl="5" w:tplc="3FC6EBC4">
      <w:numFmt w:val="decimal"/>
      <w:lvlText w:val=""/>
      <w:lvlJc w:val="left"/>
    </w:lvl>
    <w:lvl w:ilvl="6" w:tplc="4ACE3E72">
      <w:numFmt w:val="decimal"/>
      <w:lvlText w:val=""/>
      <w:lvlJc w:val="left"/>
    </w:lvl>
    <w:lvl w:ilvl="7" w:tplc="2A6E46BA">
      <w:numFmt w:val="decimal"/>
      <w:lvlText w:val=""/>
      <w:lvlJc w:val="left"/>
    </w:lvl>
    <w:lvl w:ilvl="8" w:tplc="9CA4EC2C">
      <w:numFmt w:val="decimal"/>
      <w:lvlText w:val=""/>
      <w:lvlJc w:val="left"/>
    </w:lvl>
  </w:abstractNum>
  <w:abstractNum w:abstractNumId="2" w15:restartNumberingAfterBreak="0">
    <w:nsid w:val="00001E1F"/>
    <w:multiLevelType w:val="hybridMultilevel"/>
    <w:tmpl w:val="F31409C8"/>
    <w:lvl w:ilvl="0" w:tplc="9C7CAD48">
      <w:start w:val="1"/>
      <w:numFmt w:val="bullet"/>
      <w:lvlText w:val=""/>
      <w:lvlJc w:val="left"/>
    </w:lvl>
    <w:lvl w:ilvl="1" w:tplc="4EBE4BF6">
      <w:numFmt w:val="decimal"/>
      <w:lvlText w:val=""/>
      <w:lvlJc w:val="left"/>
    </w:lvl>
    <w:lvl w:ilvl="2" w:tplc="9F50624E">
      <w:numFmt w:val="decimal"/>
      <w:lvlText w:val=""/>
      <w:lvlJc w:val="left"/>
    </w:lvl>
    <w:lvl w:ilvl="3" w:tplc="A9E09264">
      <w:numFmt w:val="decimal"/>
      <w:lvlText w:val=""/>
      <w:lvlJc w:val="left"/>
    </w:lvl>
    <w:lvl w:ilvl="4" w:tplc="6D9C57DC">
      <w:numFmt w:val="decimal"/>
      <w:lvlText w:val=""/>
      <w:lvlJc w:val="left"/>
    </w:lvl>
    <w:lvl w:ilvl="5" w:tplc="2E54B2B6">
      <w:numFmt w:val="decimal"/>
      <w:lvlText w:val=""/>
      <w:lvlJc w:val="left"/>
    </w:lvl>
    <w:lvl w:ilvl="6" w:tplc="76BEC2C4">
      <w:numFmt w:val="decimal"/>
      <w:lvlText w:val=""/>
      <w:lvlJc w:val="left"/>
    </w:lvl>
    <w:lvl w:ilvl="7" w:tplc="4E66F2A8">
      <w:numFmt w:val="decimal"/>
      <w:lvlText w:val=""/>
      <w:lvlJc w:val="left"/>
    </w:lvl>
    <w:lvl w:ilvl="8" w:tplc="D80E4DC6">
      <w:numFmt w:val="decimal"/>
      <w:lvlText w:val=""/>
      <w:lvlJc w:val="left"/>
    </w:lvl>
  </w:abstractNum>
  <w:abstractNum w:abstractNumId="3" w15:restartNumberingAfterBreak="0">
    <w:nsid w:val="000026A6"/>
    <w:multiLevelType w:val="hybridMultilevel"/>
    <w:tmpl w:val="A2F4F960"/>
    <w:lvl w:ilvl="0" w:tplc="67BAAB04">
      <w:start w:val="1"/>
      <w:numFmt w:val="bullet"/>
      <w:lvlText w:val="Я"/>
      <w:lvlJc w:val="left"/>
    </w:lvl>
    <w:lvl w:ilvl="1" w:tplc="359E7A64">
      <w:numFmt w:val="decimal"/>
      <w:lvlText w:val=""/>
      <w:lvlJc w:val="left"/>
    </w:lvl>
    <w:lvl w:ilvl="2" w:tplc="B6768126">
      <w:numFmt w:val="decimal"/>
      <w:lvlText w:val=""/>
      <w:lvlJc w:val="left"/>
    </w:lvl>
    <w:lvl w:ilvl="3" w:tplc="081087E2">
      <w:numFmt w:val="decimal"/>
      <w:lvlText w:val=""/>
      <w:lvlJc w:val="left"/>
    </w:lvl>
    <w:lvl w:ilvl="4" w:tplc="6B5C45A0">
      <w:numFmt w:val="decimal"/>
      <w:lvlText w:val=""/>
      <w:lvlJc w:val="left"/>
    </w:lvl>
    <w:lvl w:ilvl="5" w:tplc="9AB0B926">
      <w:numFmt w:val="decimal"/>
      <w:lvlText w:val=""/>
      <w:lvlJc w:val="left"/>
    </w:lvl>
    <w:lvl w:ilvl="6" w:tplc="574423D2">
      <w:numFmt w:val="decimal"/>
      <w:lvlText w:val=""/>
      <w:lvlJc w:val="left"/>
    </w:lvl>
    <w:lvl w:ilvl="7" w:tplc="B4FCC458">
      <w:numFmt w:val="decimal"/>
      <w:lvlText w:val=""/>
      <w:lvlJc w:val="left"/>
    </w:lvl>
    <w:lvl w:ilvl="8" w:tplc="E5D0DB94">
      <w:numFmt w:val="decimal"/>
      <w:lvlText w:val=""/>
      <w:lvlJc w:val="left"/>
    </w:lvl>
  </w:abstractNum>
  <w:abstractNum w:abstractNumId="4" w15:restartNumberingAfterBreak="0">
    <w:nsid w:val="00003B25"/>
    <w:multiLevelType w:val="hybridMultilevel"/>
    <w:tmpl w:val="0052BBE2"/>
    <w:lvl w:ilvl="0" w:tplc="83C0F6D0">
      <w:start w:val="1"/>
      <w:numFmt w:val="bullet"/>
      <w:lvlText w:val="в"/>
      <w:lvlJc w:val="left"/>
    </w:lvl>
    <w:lvl w:ilvl="1" w:tplc="0DCA80D6">
      <w:start w:val="1"/>
      <w:numFmt w:val="bullet"/>
      <w:lvlText w:val=""/>
      <w:lvlJc w:val="left"/>
    </w:lvl>
    <w:lvl w:ilvl="2" w:tplc="0688C95E">
      <w:start w:val="1"/>
      <w:numFmt w:val="bullet"/>
      <w:lvlText w:val="\endash "/>
      <w:lvlJc w:val="left"/>
    </w:lvl>
    <w:lvl w:ilvl="3" w:tplc="D89C8F5C">
      <w:start w:val="1"/>
      <w:numFmt w:val="bullet"/>
      <w:lvlText w:val="\endash "/>
      <w:lvlJc w:val="left"/>
    </w:lvl>
    <w:lvl w:ilvl="4" w:tplc="1FCE831E">
      <w:numFmt w:val="decimal"/>
      <w:lvlText w:val=""/>
      <w:lvlJc w:val="left"/>
    </w:lvl>
    <w:lvl w:ilvl="5" w:tplc="8744D7B6">
      <w:numFmt w:val="decimal"/>
      <w:lvlText w:val=""/>
      <w:lvlJc w:val="left"/>
    </w:lvl>
    <w:lvl w:ilvl="6" w:tplc="175438BA">
      <w:numFmt w:val="decimal"/>
      <w:lvlText w:val=""/>
      <w:lvlJc w:val="left"/>
    </w:lvl>
    <w:lvl w:ilvl="7" w:tplc="AF6A07FC">
      <w:numFmt w:val="decimal"/>
      <w:lvlText w:val=""/>
      <w:lvlJc w:val="left"/>
    </w:lvl>
    <w:lvl w:ilvl="8" w:tplc="CA64111E">
      <w:numFmt w:val="decimal"/>
      <w:lvlText w:val=""/>
      <w:lvlJc w:val="left"/>
    </w:lvl>
  </w:abstractNum>
  <w:abstractNum w:abstractNumId="5" w15:restartNumberingAfterBreak="0">
    <w:nsid w:val="0000428B"/>
    <w:multiLevelType w:val="hybridMultilevel"/>
    <w:tmpl w:val="DA3E1BCC"/>
    <w:lvl w:ilvl="0" w:tplc="DDAA7012">
      <w:start w:val="1"/>
      <w:numFmt w:val="bullet"/>
      <w:lvlText w:val="В"/>
      <w:lvlJc w:val="left"/>
    </w:lvl>
    <w:lvl w:ilvl="1" w:tplc="DE16AB8E">
      <w:start w:val="1"/>
      <w:numFmt w:val="bullet"/>
      <w:lvlText w:val="Я"/>
      <w:lvlJc w:val="left"/>
    </w:lvl>
    <w:lvl w:ilvl="2" w:tplc="D8C45EE8">
      <w:numFmt w:val="decimal"/>
      <w:lvlText w:val=""/>
      <w:lvlJc w:val="left"/>
    </w:lvl>
    <w:lvl w:ilvl="3" w:tplc="635E79C0">
      <w:numFmt w:val="decimal"/>
      <w:lvlText w:val=""/>
      <w:lvlJc w:val="left"/>
    </w:lvl>
    <w:lvl w:ilvl="4" w:tplc="4D229D42">
      <w:numFmt w:val="decimal"/>
      <w:lvlText w:val=""/>
      <w:lvlJc w:val="left"/>
    </w:lvl>
    <w:lvl w:ilvl="5" w:tplc="944CC412">
      <w:numFmt w:val="decimal"/>
      <w:lvlText w:val=""/>
      <w:lvlJc w:val="left"/>
    </w:lvl>
    <w:lvl w:ilvl="6" w:tplc="77A0C750">
      <w:numFmt w:val="decimal"/>
      <w:lvlText w:val=""/>
      <w:lvlJc w:val="left"/>
    </w:lvl>
    <w:lvl w:ilvl="7" w:tplc="E5B614EA">
      <w:numFmt w:val="decimal"/>
      <w:lvlText w:val=""/>
      <w:lvlJc w:val="left"/>
    </w:lvl>
    <w:lvl w:ilvl="8" w:tplc="ACBAD298">
      <w:numFmt w:val="decimal"/>
      <w:lvlText w:val=""/>
      <w:lvlJc w:val="left"/>
    </w:lvl>
  </w:abstractNum>
  <w:abstractNum w:abstractNumId="6" w15:restartNumberingAfterBreak="0">
    <w:nsid w:val="00004509"/>
    <w:multiLevelType w:val="hybridMultilevel"/>
    <w:tmpl w:val="7B606E62"/>
    <w:lvl w:ilvl="0" w:tplc="045489F4">
      <w:start w:val="1"/>
      <w:numFmt w:val="bullet"/>
      <w:lvlText w:val=""/>
      <w:lvlJc w:val="left"/>
    </w:lvl>
    <w:lvl w:ilvl="1" w:tplc="BE8EFAB8">
      <w:numFmt w:val="decimal"/>
      <w:lvlText w:val=""/>
      <w:lvlJc w:val="left"/>
    </w:lvl>
    <w:lvl w:ilvl="2" w:tplc="233AD09A">
      <w:numFmt w:val="decimal"/>
      <w:lvlText w:val=""/>
      <w:lvlJc w:val="left"/>
    </w:lvl>
    <w:lvl w:ilvl="3" w:tplc="5DB6ACE0">
      <w:numFmt w:val="decimal"/>
      <w:lvlText w:val=""/>
      <w:lvlJc w:val="left"/>
    </w:lvl>
    <w:lvl w:ilvl="4" w:tplc="79B6A214">
      <w:numFmt w:val="decimal"/>
      <w:lvlText w:val=""/>
      <w:lvlJc w:val="left"/>
    </w:lvl>
    <w:lvl w:ilvl="5" w:tplc="5E52EFB0">
      <w:numFmt w:val="decimal"/>
      <w:lvlText w:val=""/>
      <w:lvlJc w:val="left"/>
    </w:lvl>
    <w:lvl w:ilvl="6" w:tplc="C2B896D8">
      <w:numFmt w:val="decimal"/>
      <w:lvlText w:val=""/>
      <w:lvlJc w:val="left"/>
    </w:lvl>
    <w:lvl w:ilvl="7" w:tplc="57A245A4">
      <w:numFmt w:val="decimal"/>
      <w:lvlText w:val=""/>
      <w:lvlJc w:val="left"/>
    </w:lvl>
    <w:lvl w:ilvl="8" w:tplc="FA3EA1CE">
      <w:numFmt w:val="decimal"/>
      <w:lvlText w:val=""/>
      <w:lvlJc w:val="left"/>
    </w:lvl>
  </w:abstractNum>
  <w:abstractNum w:abstractNumId="7" w15:restartNumberingAfterBreak="0">
    <w:nsid w:val="00004DC8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abstractNum w:abstractNumId="8" w15:restartNumberingAfterBreak="0">
    <w:nsid w:val="00004E45"/>
    <w:multiLevelType w:val="hybridMultilevel"/>
    <w:tmpl w:val="ABF4395E"/>
    <w:lvl w:ilvl="0" w:tplc="58F8BEA8">
      <w:start w:val="67"/>
      <w:numFmt w:val="decimal"/>
      <w:lvlText w:val="%1"/>
      <w:lvlJc w:val="left"/>
    </w:lvl>
    <w:lvl w:ilvl="1" w:tplc="C5C2545E">
      <w:numFmt w:val="decimal"/>
      <w:lvlText w:val=""/>
      <w:lvlJc w:val="left"/>
    </w:lvl>
    <w:lvl w:ilvl="2" w:tplc="FC5E43CE">
      <w:numFmt w:val="decimal"/>
      <w:lvlText w:val=""/>
      <w:lvlJc w:val="left"/>
    </w:lvl>
    <w:lvl w:ilvl="3" w:tplc="88885AFA">
      <w:numFmt w:val="decimal"/>
      <w:lvlText w:val=""/>
      <w:lvlJc w:val="left"/>
    </w:lvl>
    <w:lvl w:ilvl="4" w:tplc="A4E8EB3A">
      <w:numFmt w:val="decimal"/>
      <w:lvlText w:val=""/>
      <w:lvlJc w:val="left"/>
    </w:lvl>
    <w:lvl w:ilvl="5" w:tplc="AA868002">
      <w:numFmt w:val="decimal"/>
      <w:lvlText w:val=""/>
      <w:lvlJc w:val="left"/>
    </w:lvl>
    <w:lvl w:ilvl="6" w:tplc="31B8B108">
      <w:numFmt w:val="decimal"/>
      <w:lvlText w:val=""/>
      <w:lvlJc w:val="left"/>
    </w:lvl>
    <w:lvl w:ilvl="7" w:tplc="EC0E878E">
      <w:numFmt w:val="decimal"/>
      <w:lvlText w:val=""/>
      <w:lvlJc w:val="left"/>
    </w:lvl>
    <w:lvl w:ilvl="8" w:tplc="E8EC41C6">
      <w:numFmt w:val="decimal"/>
      <w:lvlText w:val=""/>
      <w:lvlJc w:val="left"/>
    </w:lvl>
  </w:abstractNum>
  <w:abstractNum w:abstractNumId="9" w15:restartNumberingAfterBreak="0">
    <w:nsid w:val="00005D03"/>
    <w:multiLevelType w:val="hybridMultilevel"/>
    <w:tmpl w:val="CDBC1D7E"/>
    <w:lvl w:ilvl="0" w:tplc="BFCED792">
      <w:start w:val="1"/>
      <w:numFmt w:val="bullet"/>
      <w:lvlText w:val="и"/>
      <w:lvlJc w:val="left"/>
    </w:lvl>
    <w:lvl w:ilvl="1" w:tplc="88243E36">
      <w:numFmt w:val="decimal"/>
      <w:lvlText w:val=""/>
      <w:lvlJc w:val="left"/>
    </w:lvl>
    <w:lvl w:ilvl="2" w:tplc="2C40EFC0">
      <w:numFmt w:val="decimal"/>
      <w:lvlText w:val=""/>
      <w:lvlJc w:val="left"/>
    </w:lvl>
    <w:lvl w:ilvl="3" w:tplc="603A2CDC">
      <w:numFmt w:val="decimal"/>
      <w:lvlText w:val=""/>
      <w:lvlJc w:val="left"/>
    </w:lvl>
    <w:lvl w:ilvl="4" w:tplc="6D7EDA4C">
      <w:numFmt w:val="decimal"/>
      <w:lvlText w:val=""/>
      <w:lvlJc w:val="left"/>
    </w:lvl>
    <w:lvl w:ilvl="5" w:tplc="4742006C">
      <w:numFmt w:val="decimal"/>
      <w:lvlText w:val=""/>
      <w:lvlJc w:val="left"/>
    </w:lvl>
    <w:lvl w:ilvl="6" w:tplc="8A5ED1AE">
      <w:numFmt w:val="decimal"/>
      <w:lvlText w:val=""/>
      <w:lvlJc w:val="left"/>
    </w:lvl>
    <w:lvl w:ilvl="7" w:tplc="98C2CA60">
      <w:numFmt w:val="decimal"/>
      <w:lvlText w:val=""/>
      <w:lvlJc w:val="left"/>
    </w:lvl>
    <w:lvl w:ilvl="8" w:tplc="72B4F312">
      <w:numFmt w:val="decimal"/>
      <w:lvlText w:val=""/>
      <w:lvlJc w:val="left"/>
    </w:lvl>
  </w:abstractNum>
  <w:abstractNum w:abstractNumId="10" w15:restartNumberingAfterBreak="0">
    <w:nsid w:val="00006443"/>
    <w:multiLevelType w:val="hybridMultilevel"/>
    <w:tmpl w:val="6D5013D2"/>
    <w:lvl w:ilvl="0" w:tplc="A6A2360A">
      <w:start w:val="10"/>
      <w:numFmt w:val="decimal"/>
      <w:lvlText w:val="%1."/>
      <w:lvlJc w:val="left"/>
    </w:lvl>
    <w:lvl w:ilvl="1" w:tplc="7E7A9F36">
      <w:numFmt w:val="decimal"/>
      <w:lvlText w:val=""/>
      <w:lvlJc w:val="left"/>
    </w:lvl>
    <w:lvl w:ilvl="2" w:tplc="5F5CACE2">
      <w:numFmt w:val="decimal"/>
      <w:lvlText w:val=""/>
      <w:lvlJc w:val="left"/>
    </w:lvl>
    <w:lvl w:ilvl="3" w:tplc="D67A842E">
      <w:numFmt w:val="decimal"/>
      <w:lvlText w:val=""/>
      <w:lvlJc w:val="left"/>
    </w:lvl>
    <w:lvl w:ilvl="4" w:tplc="38AEC054">
      <w:numFmt w:val="decimal"/>
      <w:lvlText w:val=""/>
      <w:lvlJc w:val="left"/>
    </w:lvl>
    <w:lvl w:ilvl="5" w:tplc="CA769ED2">
      <w:numFmt w:val="decimal"/>
      <w:lvlText w:val=""/>
      <w:lvlJc w:val="left"/>
    </w:lvl>
    <w:lvl w:ilvl="6" w:tplc="5A04D642">
      <w:numFmt w:val="decimal"/>
      <w:lvlText w:val=""/>
      <w:lvlJc w:val="left"/>
    </w:lvl>
    <w:lvl w:ilvl="7" w:tplc="55AAEABA">
      <w:numFmt w:val="decimal"/>
      <w:lvlText w:val=""/>
      <w:lvlJc w:val="left"/>
    </w:lvl>
    <w:lvl w:ilvl="8" w:tplc="61D6D6F2">
      <w:numFmt w:val="decimal"/>
      <w:lvlText w:val=""/>
      <w:lvlJc w:val="left"/>
    </w:lvl>
  </w:abstractNum>
  <w:abstractNum w:abstractNumId="11" w15:restartNumberingAfterBreak="0">
    <w:nsid w:val="000066BB"/>
    <w:multiLevelType w:val="hybridMultilevel"/>
    <w:tmpl w:val="BF98B306"/>
    <w:lvl w:ilvl="0" w:tplc="92EAAE54">
      <w:start w:val="1"/>
      <w:numFmt w:val="bullet"/>
      <w:lvlText w:val="и"/>
      <w:lvlJc w:val="left"/>
    </w:lvl>
    <w:lvl w:ilvl="1" w:tplc="472E1EEA">
      <w:start w:val="1"/>
      <w:numFmt w:val="bullet"/>
      <w:lvlText w:val="\endash "/>
      <w:lvlJc w:val="left"/>
    </w:lvl>
    <w:lvl w:ilvl="2" w:tplc="6FBAA726">
      <w:start w:val="1"/>
      <w:numFmt w:val="decimal"/>
      <w:lvlText w:val="%3)"/>
      <w:lvlJc w:val="left"/>
    </w:lvl>
    <w:lvl w:ilvl="3" w:tplc="F45AC122">
      <w:numFmt w:val="decimal"/>
      <w:lvlText w:val=""/>
      <w:lvlJc w:val="left"/>
    </w:lvl>
    <w:lvl w:ilvl="4" w:tplc="CBD08DD8">
      <w:numFmt w:val="decimal"/>
      <w:lvlText w:val=""/>
      <w:lvlJc w:val="left"/>
    </w:lvl>
    <w:lvl w:ilvl="5" w:tplc="059EC342">
      <w:numFmt w:val="decimal"/>
      <w:lvlText w:val=""/>
      <w:lvlJc w:val="left"/>
    </w:lvl>
    <w:lvl w:ilvl="6" w:tplc="769807C0">
      <w:numFmt w:val="decimal"/>
      <w:lvlText w:val=""/>
      <w:lvlJc w:val="left"/>
    </w:lvl>
    <w:lvl w:ilvl="7" w:tplc="CF36CD68">
      <w:numFmt w:val="decimal"/>
      <w:lvlText w:val=""/>
      <w:lvlJc w:val="left"/>
    </w:lvl>
    <w:lvl w:ilvl="8" w:tplc="98D0DB3C">
      <w:numFmt w:val="decimal"/>
      <w:lvlText w:val=""/>
      <w:lvlJc w:val="left"/>
    </w:lvl>
  </w:abstractNum>
  <w:abstractNum w:abstractNumId="12" w15:restartNumberingAfterBreak="0">
    <w:nsid w:val="0000701F"/>
    <w:multiLevelType w:val="hybridMultilevel"/>
    <w:tmpl w:val="585C26C2"/>
    <w:lvl w:ilvl="0" w:tplc="481600E4">
      <w:start w:val="1"/>
      <w:numFmt w:val="bullet"/>
      <w:lvlText w:val="и"/>
      <w:lvlJc w:val="left"/>
    </w:lvl>
    <w:lvl w:ilvl="1" w:tplc="9304A41C">
      <w:numFmt w:val="decimal"/>
      <w:lvlText w:val=""/>
      <w:lvlJc w:val="left"/>
    </w:lvl>
    <w:lvl w:ilvl="2" w:tplc="55D4034C">
      <w:numFmt w:val="decimal"/>
      <w:lvlText w:val=""/>
      <w:lvlJc w:val="left"/>
    </w:lvl>
    <w:lvl w:ilvl="3" w:tplc="E25A2D0C">
      <w:numFmt w:val="decimal"/>
      <w:lvlText w:val=""/>
      <w:lvlJc w:val="left"/>
    </w:lvl>
    <w:lvl w:ilvl="4" w:tplc="6C98A394">
      <w:numFmt w:val="decimal"/>
      <w:lvlText w:val=""/>
      <w:lvlJc w:val="left"/>
    </w:lvl>
    <w:lvl w:ilvl="5" w:tplc="0390242E">
      <w:numFmt w:val="decimal"/>
      <w:lvlText w:val=""/>
      <w:lvlJc w:val="left"/>
    </w:lvl>
    <w:lvl w:ilvl="6" w:tplc="7F2E9032">
      <w:numFmt w:val="decimal"/>
      <w:lvlText w:val=""/>
      <w:lvlJc w:val="left"/>
    </w:lvl>
    <w:lvl w:ilvl="7" w:tplc="66E4AA46">
      <w:numFmt w:val="decimal"/>
      <w:lvlText w:val=""/>
      <w:lvlJc w:val="left"/>
    </w:lvl>
    <w:lvl w:ilvl="8" w:tplc="BD7CC748">
      <w:numFmt w:val="decimal"/>
      <w:lvlText w:val=""/>
      <w:lvlJc w:val="left"/>
    </w:lvl>
  </w:abstractNum>
  <w:abstractNum w:abstractNumId="13" w15:restartNumberingAfterBreak="0">
    <w:nsid w:val="0000767D"/>
    <w:multiLevelType w:val="hybridMultilevel"/>
    <w:tmpl w:val="0D421976"/>
    <w:lvl w:ilvl="0" w:tplc="1F2E7D2E">
      <w:start w:val="1"/>
      <w:numFmt w:val="bullet"/>
      <w:lvlText w:val="\endash "/>
      <w:lvlJc w:val="left"/>
    </w:lvl>
    <w:lvl w:ilvl="1" w:tplc="E30CEA8E">
      <w:start w:val="1"/>
      <w:numFmt w:val="bullet"/>
      <w:lvlText w:val="К"/>
      <w:lvlJc w:val="left"/>
    </w:lvl>
    <w:lvl w:ilvl="2" w:tplc="DAA6C996">
      <w:numFmt w:val="decimal"/>
      <w:lvlText w:val=""/>
      <w:lvlJc w:val="left"/>
    </w:lvl>
    <w:lvl w:ilvl="3" w:tplc="2458B69C">
      <w:numFmt w:val="decimal"/>
      <w:lvlText w:val=""/>
      <w:lvlJc w:val="left"/>
    </w:lvl>
    <w:lvl w:ilvl="4" w:tplc="04AA336E">
      <w:numFmt w:val="decimal"/>
      <w:lvlText w:val=""/>
      <w:lvlJc w:val="left"/>
    </w:lvl>
    <w:lvl w:ilvl="5" w:tplc="5E3A462E">
      <w:numFmt w:val="decimal"/>
      <w:lvlText w:val=""/>
      <w:lvlJc w:val="left"/>
    </w:lvl>
    <w:lvl w:ilvl="6" w:tplc="CAD299B6">
      <w:numFmt w:val="decimal"/>
      <w:lvlText w:val=""/>
      <w:lvlJc w:val="left"/>
    </w:lvl>
    <w:lvl w:ilvl="7" w:tplc="818C6F1A">
      <w:numFmt w:val="decimal"/>
      <w:lvlText w:val=""/>
      <w:lvlJc w:val="left"/>
    </w:lvl>
    <w:lvl w:ilvl="8" w:tplc="A3A0BEE8">
      <w:numFmt w:val="decimal"/>
      <w:lvlText w:val=""/>
      <w:lvlJc w:val="left"/>
    </w:lvl>
  </w:abstractNum>
  <w:abstractNum w:abstractNumId="14" w15:restartNumberingAfterBreak="0">
    <w:nsid w:val="00007A5A"/>
    <w:multiLevelType w:val="hybridMultilevel"/>
    <w:tmpl w:val="96C8E89E"/>
    <w:lvl w:ilvl="0" w:tplc="7C2291E6">
      <w:start w:val="1"/>
      <w:numFmt w:val="bullet"/>
      <w:lvlText w:val="К"/>
      <w:lvlJc w:val="left"/>
    </w:lvl>
    <w:lvl w:ilvl="1" w:tplc="CD3891C8">
      <w:start w:val="1"/>
      <w:numFmt w:val="bullet"/>
      <w:lvlText w:val="В"/>
      <w:lvlJc w:val="left"/>
    </w:lvl>
    <w:lvl w:ilvl="2" w:tplc="4732C270">
      <w:numFmt w:val="decimal"/>
      <w:lvlText w:val=""/>
      <w:lvlJc w:val="left"/>
    </w:lvl>
    <w:lvl w:ilvl="3" w:tplc="F2B22DA2">
      <w:numFmt w:val="decimal"/>
      <w:lvlText w:val=""/>
      <w:lvlJc w:val="left"/>
    </w:lvl>
    <w:lvl w:ilvl="4" w:tplc="2C7A917E">
      <w:numFmt w:val="decimal"/>
      <w:lvlText w:val=""/>
      <w:lvlJc w:val="left"/>
    </w:lvl>
    <w:lvl w:ilvl="5" w:tplc="33C8E5FC">
      <w:numFmt w:val="decimal"/>
      <w:lvlText w:val=""/>
      <w:lvlJc w:val="left"/>
    </w:lvl>
    <w:lvl w:ilvl="6" w:tplc="B49C4C7E">
      <w:numFmt w:val="decimal"/>
      <w:lvlText w:val=""/>
      <w:lvlJc w:val="left"/>
    </w:lvl>
    <w:lvl w:ilvl="7" w:tplc="E78A322A">
      <w:numFmt w:val="decimal"/>
      <w:lvlText w:val=""/>
      <w:lvlJc w:val="left"/>
    </w:lvl>
    <w:lvl w:ilvl="8" w:tplc="E54C402A">
      <w:numFmt w:val="decimal"/>
      <w:lvlText w:val=""/>
      <w:lvlJc w:val="left"/>
    </w:lvl>
  </w:abstractNum>
  <w:abstractNum w:abstractNumId="15" w15:restartNumberingAfterBreak="0">
    <w:nsid w:val="00007F96"/>
    <w:multiLevelType w:val="hybridMultilevel"/>
    <w:tmpl w:val="6D329486"/>
    <w:lvl w:ilvl="0" w:tplc="46E41F46">
      <w:start w:val="28"/>
      <w:numFmt w:val="decimal"/>
      <w:lvlText w:val="%1"/>
      <w:lvlJc w:val="left"/>
    </w:lvl>
    <w:lvl w:ilvl="1" w:tplc="365E0092">
      <w:numFmt w:val="decimal"/>
      <w:lvlText w:val=""/>
      <w:lvlJc w:val="left"/>
    </w:lvl>
    <w:lvl w:ilvl="2" w:tplc="5A7E1126">
      <w:numFmt w:val="decimal"/>
      <w:lvlText w:val=""/>
      <w:lvlJc w:val="left"/>
    </w:lvl>
    <w:lvl w:ilvl="3" w:tplc="547ED422">
      <w:numFmt w:val="decimal"/>
      <w:lvlText w:val=""/>
      <w:lvlJc w:val="left"/>
    </w:lvl>
    <w:lvl w:ilvl="4" w:tplc="93628700">
      <w:numFmt w:val="decimal"/>
      <w:lvlText w:val=""/>
      <w:lvlJc w:val="left"/>
    </w:lvl>
    <w:lvl w:ilvl="5" w:tplc="7536337C">
      <w:numFmt w:val="decimal"/>
      <w:lvlText w:val=""/>
      <w:lvlJc w:val="left"/>
    </w:lvl>
    <w:lvl w:ilvl="6" w:tplc="91FE5642">
      <w:numFmt w:val="decimal"/>
      <w:lvlText w:val=""/>
      <w:lvlJc w:val="left"/>
    </w:lvl>
    <w:lvl w:ilvl="7" w:tplc="B2922CE2">
      <w:numFmt w:val="decimal"/>
      <w:lvlText w:val=""/>
      <w:lvlJc w:val="left"/>
    </w:lvl>
    <w:lvl w:ilvl="8" w:tplc="2BDA9680">
      <w:numFmt w:val="decimal"/>
      <w:lvlText w:val=""/>
      <w:lvlJc w:val="left"/>
    </w:lvl>
  </w:abstractNum>
  <w:abstractNum w:abstractNumId="16" w15:restartNumberingAfterBreak="0">
    <w:nsid w:val="00007FF5"/>
    <w:multiLevelType w:val="hybridMultilevel"/>
    <w:tmpl w:val="2AC8BA6E"/>
    <w:lvl w:ilvl="0" w:tplc="AC606BB2">
      <w:start w:val="33"/>
      <w:numFmt w:val="decimal"/>
      <w:lvlText w:val="%1"/>
      <w:lvlJc w:val="left"/>
    </w:lvl>
    <w:lvl w:ilvl="1" w:tplc="FEF22E60">
      <w:numFmt w:val="decimal"/>
      <w:lvlText w:val=""/>
      <w:lvlJc w:val="left"/>
    </w:lvl>
    <w:lvl w:ilvl="2" w:tplc="61128914">
      <w:numFmt w:val="decimal"/>
      <w:lvlText w:val=""/>
      <w:lvlJc w:val="left"/>
    </w:lvl>
    <w:lvl w:ilvl="3" w:tplc="44D64FC8">
      <w:numFmt w:val="decimal"/>
      <w:lvlText w:val=""/>
      <w:lvlJc w:val="left"/>
    </w:lvl>
    <w:lvl w:ilvl="4" w:tplc="448298EE">
      <w:numFmt w:val="decimal"/>
      <w:lvlText w:val=""/>
      <w:lvlJc w:val="left"/>
    </w:lvl>
    <w:lvl w:ilvl="5" w:tplc="81C032CC">
      <w:numFmt w:val="decimal"/>
      <w:lvlText w:val=""/>
      <w:lvlJc w:val="left"/>
    </w:lvl>
    <w:lvl w:ilvl="6" w:tplc="41E2C918">
      <w:numFmt w:val="decimal"/>
      <w:lvlText w:val=""/>
      <w:lvlJc w:val="left"/>
    </w:lvl>
    <w:lvl w:ilvl="7" w:tplc="3D509750">
      <w:numFmt w:val="decimal"/>
      <w:lvlText w:val=""/>
      <w:lvlJc w:val="left"/>
    </w:lvl>
    <w:lvl w:ilvl="8" w:tplc="548CF98A">
      <w:numFmt w:val="decimal"/>
      <w:lvlText w:val=""/>
      <w:lvlJc w:val="left"/>
    </w:lvl>
  </w:abstractNum>
  <w:abstractNum w:abstractNumId="17" w15:restartNumberingAfterBreak="0">
    <w:nsid w:val="0376795C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abstractNum w:abstractNumId="18" w15:restartNumberingAfterBreak="0">
    <w:nsid w:val="1F6F1768"/>
    <w:multiLevelType w:val="hybridMultilevel"/>
    <w:tmpl w:val="1E2622CA"/>
    <w:lvl w:ilvl="0" w:tplc="1E6094C2">
      <w:start w:val="1"/>
      <w:numFmt w:val="decimal"/>
      <w:lvlText w:val="%1."/>
      <w:lvlJc w:val="left"/>
    </w:lvl>
    <w:lvl w:ilvl="1" w:tplc="7CB23CB0">
      <w:numFmt w:val="decimal"/>
      <w:lvlText w:val=""/>
      <w:lvlJc w:val="left"/>
    </w:lvl>
    <w:lvl w:ilvl="2" w:tplc="99BE9354">
      <w:numFmt w:val="decimal"/>
      <w:lvlText w:val=""/>
      <w:lvlJc w:val="left"/>
    </w:lvl>
    <w:lvl w:ilvl="3" w:tplc="758E2434">
      <w:numFmt w:val="decimal"/>
      <w:lvlText w:val=""/>
      <w:lvlJc w:val="left"/>
    </w:lvl>
    <w:lvl w:ilvl="4" w:tplc="3AD8E28A">
      <w:numFmt w:val="decimal"/>
      <w:lvlText w:val=""/>
      <w:lvlJc w:val="left"/>
    </w:lvl>
    <w:lvl w:ilvl="5" w:tplc="7FFEB28A">
      <w:numFmt w:val="decimal"/>
      <w:lvlText w:val=""/>
      <w:lvlJc w:val="left"/>
    </w:lvl>
    <w:lvl w:ilvl="6" w:tplc="04186A5C">
      <w:numFmt w:val="decimal"/>
      <w:lvlText w:val=""/>
      <w:lvlJc w:val="left"/>
    </w:lvl>
    <w:lvl w:ilvl="7" w:tplc="A694ECB2">
      <w:numFmt w:val="decimal"/>
      <w:lvlText w:val=""/>
      <w:lvlJc w:val="left"/>
    </w:lvl>
    <w:lvl w:ilvl="8" w:tplc="2D58D4FC">
      <w:numFmt w:val="decimal"/>
      <w:lvlText w:val=""/>
      <w:lvlJc w:val="left"/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2"/>
  </w:num>
  <w:num w:numId="5">
    <w:abstractNumId w:val="9"/>
  </w:num>
  <w:num w:numId="6">
    <w:abstractNumId w:val="14"/>
  </w:num>
  <w:num w:numId="7">
    <w:abstractNumId w:val="13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15"/>
  </w:num>
  <w:num w:numId="13">
    <w:abstractNumId w:val="16"/>
  </w:num>
  <w:num w:numId="14">
    <w:abstractNumId w:val="8"/>
  </w:num>
  <w:num w:numId="15">
    <w:abstractNumId w:val="11"/>
  </w:num>
  <w:num w:numId="16">
    <w:abstractNumId w:val="7"/>
  </w:num>
  <w:num w:numId="17">
    <w:abstractNumId w:val="10"/>
  </w:num>
  <w:num w:numId="18">
    <w:abstractNumId w:val="18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9D6"/>
    <w:rsid w:val="00074870"/>
    <w:rsid w:val="000A4914"/>
    <w:rsid w:val="001A2DAD"/>
    <w:rsid w:val="001D022C"/>
    <w:rsid w:val="00212284"/>
    <w:rsid w:val="00231F61"/>
    <w:rsid w:val="002656BC"/>
    <w:rsid w:val="00273460"/>
    <w:rsid w:val="002B21DD"/>
    <w:rsid w:val="0040043B"/>
    <w:rsid w:val="004501E7"/>
    <w:rsid w:val="004E59D6"/>
    <w:rsid w:val="004F6C70"/>
    <w:rsid w:val="00516D88"/>
    <w:rsid w:val="005B70ED"/>
    <w:rsid w:val="005E28D1"/>
    <w:rsid w:val="006028EE"/>
    <w:rsid w:val="007D34F7"/>
    <w:rsid w:val="007F76A9"/>
    <w:rsid w:val="00805BCC"/>
    <w:rsid w:val="008C288B"/>
    <w:rsid w:val="00942E35"/>
    <w:rsid w:val="009601E4"/>
    <w:rsid w:val="00992F15"/>
    <w:rsid w:val="009A2499"/>
    <w:rsid w:val="009B0C43"/>
    <w:rsid w:val="009E64B7"/>
    <w:rsid w:val="00A47531"/>
    <w:rsid w:val="00A50269"/>
    <w:rsid w:val="00A7214B"/>
    <w:rsid w:val="00A81C9E"/>
    <w:rsid w:val="00A8324F"/>
    <w:rsid w:val="00AA026F"/>
    <w:rsid w:val="00AC1AEA"/>
    <w:rsid w:val="00B13D98"/>
    <w:rsid w:val="00B245BF"/>
    <w:rsid w:val="00BD2627"/>
    <w:rsid w:val="00BD36DA"/>
    <w:rsid w:val="00C2579A"/>
    <w:rsid w:val="00C27671"/>
    <w:rsid w:val="00C408D6"/>
    <w:rsid w:val="00C46FDA"/>
    <w:rsid w:val="00C80E93"/>
    <w:rsid w:val="00CA75DC"/>
    <w:rsid w:val="00D4054B"/>
    <w:rsid w:val="00D57CD7"/>
    <w:rsid w:val="00D82FE6"/>
    <w:rsid w:val="00EA54E0"/>
    <w:rsid w:val="00ED08BE"/>
    <w:rsid w:val="00F25D6F"/>
    <w:rsid w:val="00F91306"/>
    <w:rsid w:val="00FC1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A2338"/>
  <w15:chartTrackingRefBased/>
  <w15:docId w15:val="{6D59AD6B-14B5-4CA2-97C0-8605023C1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59D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5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245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45BF"/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B0C43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9B0C43"/>
    <w:rPr>
      <w:rFonts w:ascii="Segoe UI" w:eastAsiaTheme="minorEastAsia" w:hAnsi="Segoe UI" w:cs="Segoe UI"/>
      <w:sz w:val="18"/>
      <w:szCs w:val="18"/>
      <w:lang w:eastAsia="ru-RU"/>
    </w:rPr>
  </w:style>
  <w:style w:type="paragraph" w:styleId="aa">
    <w:name w:val="List Paragraph"/>
    <w:basedOn w:val="a"/>
    <w:uiPriority w:val="34"/>
    <w:qFormat/>
    <w:rsid w:val="00805BC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689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A672C7-0C1F-4352-8F88-97A9CA189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1722</Words>
  <Characters>9820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7</cp:revision>
  <cp:lastPrinted>2020-02-20T16:08:00Z</cp:lastPrinted>
  <dcterms:created xsi:type="dcterms:W3CDTF">2020-02-27T18:54:00Z</dcterms:created>
  <dcterms:modified xsi:type="dcterms:W3CDTF">2020-02-28T08:33:00Z</dcterms:modified>
</cp:coreProperties>
</file>